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3B7C1C" w:rsidRDefault="00303294" w:rsidP="00303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1C">
        <w:rPr>
          <w:rFonts w:ascii="Times New Roman" w:hAnsi="Times New Roman" w:cs="Times New Roman"/>
          <w:b/>
          <w:sz w:val="28"/>
          <w:szCs w:val="28"/>
        </w:rPr>
        <w:t>Тема: «Пунктуация в предложениях с однородными членами и обобщающим словом при них»</w:t>
      </w:r>
    </w:p>
    <w:p w:rsidR="00303294" w:rsidRDefault="00303294" w:rsidP="00303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</w:p>
    <w:p w:rsidR="00303294" w:rsidRDefault="00303294" w:rsidP="0030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94">
        <w:rPr>
          <w:rFonts w:ascii="Times New Roman" w:hAnsi="Times New Roman" w:cs="Times New Roman"/>
          <w:b/>
          <w:sz w:val="28"/>
          <w:szCs w:val="28"/>
        </w:rPr>
        <w:t>Однородные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это такие члены предложения, которые равноправны между собой и играют в предложении одинаковую роль: или однородных подлежащих, или однородных сказуемых, или однородных дополнений и т.д. Однородные члены предложения соединяются друг с другом с помощью интонации и сочинительных союзов </w:t>
      </w:r>
      <w:r>
        <w:rPr>
          <w:rFonts w:ascii="Times New Roman" w:hAnsi="Times New Roman" w:cs="Times New Roman"/>
          <w:i/>
          <w:sz w:val="28"/>
          <w:szCs w:val="28"/>
        </w:rPr>
        <w:t xml:space="preserve">и, а, но, или, то-то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303294" w:rsidRDefault="00262D92" w:rsidP="0030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0.95pt;margin-top:22.2pt;width:29pt;height:24pt;z-index:251658240"/>
        </w:pict>
      </w:r>
      <w:r w:rsidR="00303294">
        <w:rPr>
          <w:rFonts w:ascii="Times New Roman" w:hAnsi="Times New Roman" w:cs="Times New Roman"/>
          <w:sz w:val="28"/>
          <w:szCs w:val="28"/>
        </w:rPr>
        <w:t>Обозначение однородных членов предложения:</w:t>
      </w:r>
    </w:p>
    <w:p w:rsidR="00303294" w:rsidRDefault="00303294" w:rsidP="0030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однородный член</w:t>
      </w:r>
    </w:p>
    <w:p w:rsidR="00303294" w:rsidRDefault="00262D92" w:rsidP="0030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32.95pt;margin-top:12.15pt;width:7.15pt;height:7.1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20.95pt;margin-top:1.15pt;width:29pt;height:24pt;z-index:251659264"/>
        </w:pict>
      </w:r>
      <w:r w:rsidR="003B7C1C">
        <w:rPr>
          <w:rFonts w:ascii="Times New Roman" w:hAnsi="Times New Roman" w:cs="Times New Roman"/>
          <w:sz w:val="28"/>
          <w:szCs w:val="28"/>
        </w:rPr>
        <w:t xml:space="preserve">                  - обобщающее слово при однородных членах</w:t>
      </w:r>
    </w:p>
    <w:p w:rsidR="003B7C1C" w:rsidRDefault="00262D92" w:rsidP="0030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75.95pt;margin-top:26.65pt;width:181pt;height:23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190.8pt;margin-top:26.65pt;width:29pt;height:24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133.95pt;margin-top:25.65pt;width:29pt;height:24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86.95pt;margin-top:25.65pt;width:29pt;height:24pt;z-index:251662336"/>
        </w:pict>
      </w:r>
      <w:r w:rsidR="003B7C1C">
        <w:rPr>
          <w:rFonts w:ascii="Times New Roman" w:hAnsi="Times New Roman" w:cs="Times New Roman"/>
          <w:sz w:val="28"/>
          <w:szCs w:val="28"/>
        </w:rPr>
        <w:t>Пример</w:t>
      </w:r>
      <w:r w:rsidR="003B7C1C" w:rsidRPr="003B7C1C">
        <w:rPr>
          <w:rFonts w:ascii="Times New Roman" w:hAnsi="Times New Roman" w:cs="Times New Roman"/>
          <w:i/>
          <w:sz w:val="28"/>
          <w:szCs w:val="28"/>
        </w:rPr>
        <w:t>. Везде:</w:t>
      </w:r>
      <w:r w:rsidR="003B7C1C">
        <w:rPr>
          <w:rFonts w:ascii="Times New Roman" w:hAnsi="Times New Roman" w:cs="Times New Roman"/>
          <w:sz w:val="28"/>
          <w:szCs w:val="28"/>
        </w:rPr>
        <w:t xml:space="preserve"> на улицах и площадях – было празднично.</w:t>
      </w:r>
    </w:p>
    <w:p w:rsidR="003B7C1C" w:rsidRPr="00303294" w:rsidRDefault="00262D92" w:rsidP="0030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margin-left:98.95pt;margin-top:6.15pt;width:7.15pt;height:7.15pt;z-index:251663360"/>
        </w:pict>
      </w:r>
      <w:r w:rsidR="003B7C1C">
        <w:rPr>
          <w:rFonts w:ascii="Times New Roman" w:hAnsi="Times New Roman" w:cs="Times New Roman"/>
          <w:sz w:val="28"/>
          <w:szCs w:val="28"/>
        </w:rPr>
        <w:t xml:space="preserve">                                   :             и              -  …</w:t>
      </w:r>
    </w:p>
    <w:p w:rsidR="00303294" w:rsidRPr="00303294" w:rsidRDefault="00303294" w:rsidP="00303294">
      <w:pPr>
        <w:rPr>
          <w:rFonts w:ascii="Times New Roman" w:hAnsi="Times New Roman" w:cs="Times New Roman"/>
          <w:i/>
          <w:sz w:val="28"/>
          <w:szCs w:val="28"/>
        </w:rPr>
      </w:pPr>
      <w:r w:rsidRPr="00303294">
        <w:rPr>
          <w:rFonts w:ascii="Times New Roman" w:hAnsi="Times New Roman" w:cs="Times New Roman"/>
          <w:b/>
          <w:sz w:val="28"/>
          <w:szCs w:val="28"/>
        </w:rPr>
        <w:t>Упражнение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94">
        <w:rPr>
          <w:rFonts w:ascii="Times New Roman" w:hAnsi="Times New Roman" w:cs="Times New Roman"/>
          <w:i/>
          <w:sz w:val="28"/>
          <w:szCs w:val="28"/>
        </w:rPr>
        <w:t>Прочитайте. Найдите однородные члены предложения и обобщающие слова при них. Определите место обобщающего слова по отношению к однородным членам.</w:t>
      </w:r>
    </w:p>
    <w:p w:rsidR="00303294" w:rsidRPr="00303294" w:rsidRDefault="00303294" w:rsidP="00303294">
      <w:pPr>
        <w:rPr>
          <w:rFonts w:ascii="Times New Roman" w:hAnsi="Times New Roman" w:cs="Times New Roman"/>
          <w:i/>
          <w:sz w:val="28"/>
          <w:szCs w:val="28"/>
        </w:rPr>
      </w:pPr>
      <w:r w:rsidRPr="00303294">
        <w:rPr>
          <w:rFonts w:ascii="Times New Roman" w:hAnsi="Times New Roman" w:cs="Times New Roman"/>
          <w:i/>
          <w:sz w:val="28"/>
          <w:szCs w:val="28"/>
        </w:rPr>
        <w:t xml:space="preserve">Составьте схемы 1,2,5-го предложений и сформулируйте правила постановки знаков препинания при однородных членах с обобщающими словами. </w:t>
      </w:r>
    </w:p>
    <w:p w:rsidR="00303294" w:rsidRDefault="00303294" w:rsidP="0091434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 является конденсатором влаги: росы, тумана, инея. 2) Новые моря, каналы, леса, растительность – все это создается на наших глазах. 3) Ни веревки, ни крючка, ни лестницы – ничто не помогло добраться до дна пещеры. 4) Все кругом внезапно побагровело: деревья, травы и земля. 5) Все это: звуки и запахи, тучи и люди – было странно и красиво.</w:t>
      </w:r>
      <w:proofErr w:type="gramEnd"/>
    </w:p>
    <w:p w:rsidR="00914340" w:rsidRDefault="00914340" w:rsidP="00914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40" w:rsidRDefault="00914340" w:rsidP="00914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Прочитайте. Найдите однородные и обособленные члены предложения. Объясните постановку знаков препинания. Перепишите, расставляя запятые, и подчеркните однородные члены.</w:t>
      </w:r>
    </w:p>
    <w:p w:rsidR="00914340" w:rsidRPr="00914340" w:rsidRDefault="00914340" w:rsidP="0091434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Облака ползли медленно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обгоняя друг друга. 2) Я несколько раз просыпался ночью боясь проспать утро и в шестом часу был уже на ногах. 3) Был у меня  приятель хороший человек но вовсе не охотник. 4) Вдали увеличивалось и уносясь по ветру поднималось голубоватое облачко дыма.</w:t>
      </w:r>
    </w:p>
    <w:sectPr w:rsidR="00914340" w:rsidRPr="00914340" w:rsidSect="003B7C1C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36A4"/>
    <w:multiLevelType w:val="hybridMultilevel"/>
    <w:tmpl w:val="4F085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AAC"/>
    <w:multiLevelType w:val="hybridMultilevel"/>
    <w:tmpl w:val="7E7E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C55D8"/>
    <w:rsid w:val="000944C3"/>
    <w:rsid w:val="00262D92"/>
    <w:rsid w:val="00303294"/>
    <w:rsid w:val="003A20FF"/>
    <w:rsid w:val="003B7C1C"/>
    <w:rsid w:val="00914340"/>
    <w:rsid w:val="009A1451"/>
    <w:rsid w:val="00D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2011-04-12T08:35:00Z</dcterms:created>
  <dcterms:modified xsi:type="dcterms:W3CDTF">2011-04-12T11:01:00Z</dcterms:modified>
</cp:coreProperties>
</file>