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64" w:rsidRPr="0040353E" w:rsidRDefault="00805864" w:rsidP="00805864">
      <w:pPr>
        <w:spacing w:line="360" w:lineRule="auto"/>
        <w:ind w:firstLine="720"/>
        <w:jc w:val="center"/>
        <w:rPr>
          <w:sz w:val="32"/>
          <w:szCs w:val="32"/>
        </w:rPr>
      </w:pPr>
      <w:r w:rsidRPr="0040353E">
        <w:rPr>
          <w:b/>
          <w:sz w:val="44"/>
          <w:szCs w:val="44"/>
        </w:rPr>
        <w:t>А знаешь ли ты, что: за употребление спиртных напитков</w:t>
      </w:r>
      <w:r w:rsidRPr="0040353E">
        <w:rPr>
          <w:sz w:val="44"/>
          <w:szCs w:val="44"/>
        </w:rPr>
        <w:t xml:space="preserve"> </w:t>
      </w:r>
      <w:r w:rsidRPr="0040353E">
        <w:rPr>
          <w:sz w:val="32"/>
          <w:szCs w:val="32"/>
        </w:rPr>
        <w:t>…</w:t>
      </w:r>
    </w:p>
    <w:p w:rsidR="00805864" w:rsidRPr="0040353E" w:rsidRDefault="00805864" w:rsidP="00805864">
      <w:pPr>
        <w:spacing w:line="360" w:lineRule="auto"/>
        <w:ind w:firstLine="720"/>
        <w:jc w:val="both"/>
        <w:rPr>
          <w:b/>
          <w:i/>
          <w:sz w:val="36"/>
          <w:szCs w:val="36"/>
        </w:rPr>
      </w:pPr>
      <w:r w:rsidRPr="0040353E">
        <w:rPr>
          <w:sz w:val="32"/>
          <w:szCs w:val="32"/>
        </w:rPr>
        <w:t xml:space="preserve">За - распитие алкогольной и спиртосодержащей продукции в общественных местах предусмотрена </w:t>
      </w:r>
      <w:r w:rsidRPr="0040353E">
        <w:rPr>
          <w:b/>
          <w:i/>
          <w:sz w:val="36"/>
          <w:szCs w:val="36"/>
        </w:rPr>
        <w:t>административная ответственность (ст. 20.20 АК РФ).</w:t>
      </w:r>
    </w:p>
    <w:p w:rsidR="00805864" w:rsidRPr="0040353E" w:rsidRDefault="00805864" w:rsidP="00805864">
      <w:pPr>
        <w:spacing w:line="360" w:lineRule="auto"/>
        <w:ind w:firstLine="720"/>
        <w:jc w:val="both"/>
        <w:rPr>
          <w:sz w:val="32"/>
          <w:szCs w:val="32"/>
        </w:rPr>
      </w:pPr>
      <w:r w:rsidRPr="0040353E">
        <w:rPr>
          <w:b/>
          <w:i/>
          <w:sz w:val="36"/>
          <w:szCs w:val="36"/>
        </w:rPr>
        <w:t>Ответственность</w:t>
      </w:r>
      <w:r w:rsidRPr="0040353E">
        <w:rPr>
          <w:sz w:val="32"/>
          <w:szCs w:val="32"/>
        </w:rPr>
        <w:t xml:space="preserve"> за данный вид правонарушений наступает с </w:t>
      </w:r>
      <w:r w:rsidRPr="0040353E">
        <w:rPr>
          <w:b/>
          <w:i/>
          <w:sz w:val="36"/>
          <w:szCs w:val="36"/>
        </w:rPr>
        <w:t>16-летнего возраста</w:t>
      </w:r>
      <w:r w:rsidRPr="0040353E">
        <w:rPr>
          <w:sz w:val="32"/>
          <w:szCs w:val="32"/>
        </w:rPr>
        <w:t>.</w:t>
      </w:r>
    </w:p>
    <w:p w:rsidR="00805864" w:rsidRPr="0040353E" w:rsidRDefault="00805864" w:rsidP="00805864">
      <w:pPr>
        <w:spacing w:line="360" w:lineRule="auto"/>
        <w:jc w:val="both"/>
        <w:rPr>
          <w:b/>
          <w:i/>
          <w:sz w:val="36"/>
          <w:szCs w:val="36"/>
          <w:u w:val="single"/>
        </w:rPr>
      </w:pPr>
      <w:r w:rsidRPr="0040353E">
        <w:rPr>
          <w:sz w:val="32"/>
          <w:szCs w:val="32"/>
        </w:rPr>
        <w:t>Распитие спиртных напитков в общественных местах (улица, стадион, парк, общественный транспорт и т.п.) противоречит принятым в обществе правилам поведения,</w:t>
      </w:r>
      <w:r w:rsidRPr="0040353E">
        <w:rPr>
          <w:sz w:val="32"/>
          <w:szCs w:val="32"/>
        </w:rPr>
        <w:tab/>
        <w:t xml:space="preserve">мешает окружающим, создаёт условия для таких нарушений, как хулиганство, оскорбление. </w:t>
      </w:r>
      <w:r w:rsidRPr="0040353E">
        <w:rPr>
          <w:b/>
          <w:i/>
          <w:sz w:val="36"/>
          <w:szCs w:val="36"/>
          <w:u w:val="single"/>
        </w:rPr>
        <w:t>Правонарушение считается оконченным не только тогда, когда спиртные напитки уже     распиты,       но       и      когда      они подготовлены  к  употреблению.</w:t>
      </w:r>
    </w:p>
    <w:p w:rsidR="00805864" w:rsidRPr="0040353E" w:rsidRDefault="00805864" w:rsidP="00805864">
      <w:pPr>
        <w:spacing w:line="360" w:lineRule="auto"/>
        <w:ind w:firstLine="720"/>
        <w:jc w:val="both"/>
        <w:rPr>
          <w:sz w:val="32"/>
          <w:szCs w:val="32"/>
        </w:rPr>
      </w:pPr>
      <w:r w:rsidRPr="0040353E">
        <w:rPr>
          <w:sz w:val="32"/>
          <w:szCs w:val="32"/>
        </w:rPr>
        <w:t xml:space="preserve">Для привлечения лица к административной ответственности по </w:t>
      </w:r>
      <w:proofErr w:type="gramStart"/>
      <w:r w:rsidRPr="0040353E">
        <w:rPr>
          <w:sz w:val="32"/>
          <w:szCs w:val="32"/>
        </w:rPr>
        <w:t>ч</w:t>
      </w:r>
      <w:proofErr w:type="gramEnd"/>
      <w:r w:rsidRPr="0040353E">
        <w:rPr>
          <w:sz w:val="32"/>
          <w:szCs w:val="32"/>
        </w:rPr>
        <w:t>.1 ст.20.20 АК РФ достаточно самого факта распития спиртных напитков в общественных местах.</w:t>
      </w:r>
    </w:p>
    <w:p w:rsidR="00805864" w:rsidRPr="0040353E" w:rsidRDefault="00805864" w:rsidP="00805864">
      <w:pPr>
        <w:spacing w:line="360" w:lineRule="auto"/>
        <w:ind w:firstLine="720"/>
        <w:jc w:val="both"/>
        <w:rPr>
          <w:sz w:val="32"/>
          <w:szCs w:val="32"/>
          <w:u w:val="single"/>
        </w:rPr>
      </w:pPr>
      <w:r w:rsidRPr="0040353E">
        <w:rPr>
          <w:sz w:val="32"/>
          <w:szCs w:val="32"/>
        </w:rPr>
        <w:t xml:space="preserve">Распитие пива и спиртосодержащей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</w:t>
      </w:r>
      <w:r w:rsidRPr="0040353E">
        <w:rPr>
          <w:sz w:val="32"/>
          <w:szCs w:val="32"/>
          <w:u w:val="single"/>
        </w:rPr>
        <w:lastRenderedPageBreak/>
        <w:t xml:space="preserve">влечёт наложение административного штрафа в размере от одного до трёх минимальных </w:t>
      </w:r>
      <w:proofErr w:type="gramStart"/>
      <w:r w:rsidRPr="0040353E">
        <w:rPr>
          <w:sz w:val="32"/>
          <w:szCs w:val="32"/>
          <w:u w:val="single"/>
        </w:rPr>
        <w:t>размеров оплаты труда</w:t>
      </w:r>
      <w:proofErr w:type="gramEnd"/>
      <w:r w:rsidRPr="0040353E">
        <w:rPr>
          <w:sz w:val="32"/>
          <w:szCs w:val="32"/>
          <w:u w:val="single"/>
        </w:rPr>
        <w:t xml:space="preserve"> (п. 1 ст.20.20  АК РФ).</w:t>
      </w:r>
    </w:p>
    <w:p w:rsidR="00805864" w:rsidRPr="0040353E" w:rsidRDefault="00805864" w:rsidP="00805864">
      <w:pPr>
        <w:spacing w:line="360" w:lineRule="auto"/>
        <w:ind w:firstLine="720"/>
        <w:jc w:val="both"/>
        <w:rPr>
          <w:b/>
          <w:i/>
          <w:sz w:val="36"/>
          <w:szCs w:val="36"/>
          <w:u w:val="single"/>
        </w:rPr>
      </w:pPr>
      <w:r w:rsidRPr="0040353E">
        <w:rPr>
          <w:sz w:val="32"/>
          <w:szCs w:val="32"/>
        </w:rPr>
        <w:t xml:space="preserve">Распитие алкогольной           и спиртосодержащей      продукции      на улицах, стадионах, в скверах, парках, в транспортном средстве общего пользования,   в   других   общественных местах </w:t>
      </w:r>
      <w:r w:rsidRPr="0040353E">
        <w:rPr>
          <w:b/>
          <w:i/>
          <w:sz w:val="36"/>
          <w:szCs w:val="36"/>
          <w:u w:val="single"/>
        </w:rPr>
        <w:t xml:space="preserve">влечёт наложение административного штрафа в размере от трёх до пяти минимальных </w:t>
      </w:r>
      <w:proofErr w:type="gramStart"/>
      <w:r w:rsidRPr="0040353E">
        <w:rPr>
          <w:b/>
          <w:i/>
          <w:sz w:val="36"/>
          <w:szCs w:val="36"/>
          <w:u w:val="single"/>
        </w:rPr>
        <w:t>размеров оплаты труда</w:t>
      </w:r>
      <w:proofErr w:type="gramEnd"/>
      <w:r w:rsidRPr="0040353E">
        <w:rPr>
          <w:b/>
          <w:i/>
          <w:sz w:val="36"/>
          <w:szCs w:val="36"/>
          <w:u w:val="single"/>
        </w:rPr>
        <w:t xml:space="preserve"> (п.2 ст. 20.20 АК РФ).</w:t>
      </w:r>
    </w:p>
    <w:p w:rsidR="00805864" w:rsidRDefault="00805864" w:rsidP="00805864">
      <w:pPr>
        <w:spacing w:line="360" w:lineRule="auto"/>
        <w:ind w:firstLine="720"/>
        <w:jc w:val="both"/>
        <w:rPr>
          <w:b/>
          <w:i/>
          <w:sz w:val="36"/>
          <w:szCs w:val="36"/>
        </w:rPr>
      </w:pPr>
      <w:r w:rsidRPr="0040353E">
        <w:rPr>
          <w:b/>
          <w:i/>
          <w:sz w:val="36"/>
          <w:szCs w:val="36"/>
        </w:rPr>
        <w:t>Если распитие спиртных напитков в общественных местах сопровождается нецензурной бранью, оскорбительным приставанием к гражданам или другими подобными действиями, демонстративно нарушающими общественный порядок и спокойствие граждан, то лицо может быть привлечено к административной ответственности и за мелкое хулиганство по ст. 20.1 АК РФ.</w:t>
      </w:r>
    </w:p>
    <w:p w:rsidR="00805864" w:rsidRPr="0040353E" w:rsidRDefault="00805864" w:rsidP="00805864">
      <w:pPr>
        <w:spacing w:line="360" w:lineRule="auto"/>
        <w:ind w:firstLine="720"/>
        <w:jc w:val="both"/>
        <w:rPr>
          <w:b/>
          <w:i/>
          <w:sz w:val="36"/>
          <w:szCs w:val="36"/>
        </w:rPr>
      </w:pPr>
    </w:p>
    <w:p w:rsidR="00805864" w:rsidRPr="0040353E" w:rsidRDefault="00805864" w:rsidP="00805864">
      <w:pPr>
        <w:spacing w:line="360" w:lineRule="auto"/>
        <w:ind w:firstLine="720"/>
        <w:jc w:val="center"/>
        <w:rPr>
          <w:b/>
          <w:i/>
          <w:sz w:val="48"/>
          <w:szCs w:val="48"/>
        </w:rPr>
      </w:pPr>
      <w:r w:rsidRPr="0040353E">
        <w:rPr>
          <w:b/>
          <w:i/>
          <w:sz w:val="72"/>
          <w:szCs w:val="72"/>
        </w:rPr>
        <w:t>Помнит</w:t>
      </w:r>
      <w:r>
        <w:rPr>
          <w:b/>
          <w:i/>
          <w:sz w:val="72"/>
          <w:szCs w:val="72"/>
        </w:rPr>
        <w:t>е!</w:t>
      </w:r>
      <w:r>
        <w:rPr>
          <w:b/>
          <w:i/>
          <w:sz w:val="40"/>
          <w:szCs w:val="40"/>
        </w:rPr>
        <w:t xml:space="preserve"> У</w:t>
      </w:r>
      <w:r w:rsidRPr="0040353E">
        <w:rPr>
          <w:b/>
          <w:i/>
          <w:sz w:val="40"/>
          <w:szCs w:val="40"/>
        </w:rPr>
        <w:t xml:space="preserve">потребление спиртных напитков способствует совершению различного рода </w:t>
      </w:r>
      <w:r w:rsidRPr="0040353E">
        <w:rPr>
          <w:b/>
          <w:i/>
          <w:sz w:val="48"/>
          <w:szCs w:val="48"/>
        </w:rPr>
        <w:t>правонарушений и преступлений.</w:t>
      </w:r>
    </w:p>
    <w:p w:rsidR="00805864" w:rsidRPr="0040353E" w:rsidRDefault="00805864" w:rsidP="00805864">
      <w:pPr>
        <w:jc w:val="center"/>
        <w:rPr>
          <w:b/>
          <w:i/>
          <w:sz w:val="48"/>
          <w:szCs w:val="48"/>
        </w:rPr>
      </w:pPr>
    </w:p>
    <w:p w:rsidR="00205AA4" w:rsidRDefault="00205AA4"/>
    <w:sectPr w:rsidR="00205AA4" w:rsidSect="0040353E">
      <w:pgSz w:w="11906" w:h="16838" w:code="9"/>
      <w:pgMar w:top="719" w:right="850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864"/>
    <w:rsid w:val="00205AA4"/>
    <w:rsid w:val="0080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2011-01-24T12:17:00Z</dcterms:created>
  <dcterms:modified xsi:type="dcterms:W3CDTF">2011-01-24T12:17:00Z</dcterms:modified>
</cp:coreProperties>
</file>