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F4" w:rsidRDefault="00DA32F4" w:rsidP="00DA32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207620" cy="8770289"/>
            <wp:effectExtent l="19050" t="0" r="2680" b="0"/>
            <wp:docPr id="3" name="Рисунок 1" descr="C:\Documents and Settings\Лена\Рабочий стол\2011_08_08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Рабочий стол\2011_08_08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913" cy="877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2F4" w:rsidRDefault="00DA32F4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32F4" w:rsidRDefault="00DA32F4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32F4" w:rsidRDefault="00DA32F4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4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510">
        <w:rPr>
          <w:rFonts w:ascii="Times New Roman" w:hAnsi="Times New Roman" w:cs="Times New Roman"/>
          <w:color w:val="000000"/>
          <w:sz w:val="28"/>
          <w:szCs w:val="28"/>
        </w:rPr>
        <w:t>Паспорт программы развития МОУ "ОСОШ № 3" на 2008-2011 годы.</w:t>
      </w:r>
    </w:p>
    <w:p w:rsidR="00A14510" w:rsidRPr="00A14510" w:rsidRDefault="00A14510" w:rsidP="00A14510">
      <w:pPr>
        <w:widowControl w:val="0"/>
        <w:tabs>
          <w:tab w:val="left" w:pos="645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4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510">
        <w:rPr>
          <w:rFonts w:ascii="Times New Roman" w:hAnsi="Times New Roman" w:cs="Times New Roman"/>
          <w:color w:val="000000"/>
          <w:sz w:val="28"/>
          <w:szCs w:val="28"/>
        </w:rPr>
        <w:t>Анализ ситуации и концептуальные основания программы развития по направлениям: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1. Достижение современного качества образования учащимися всех возрастных категорий.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2.  Работа со слабоуспевающими учащимися.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3. Сохранение контингента учащихся.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4. Сохранение и укрепление здоровья субъектов образовательного процесса.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5. Совершенствование воспитательной системы.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6. Повышение роли семьи в воспитательно-образовательном процессе.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7. Развитие внешних связей.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8. Совершенствование системы управления лицеем.</w:t>
      </w:r>
    </w:p>
    <w:p w:rsidR="00A14510" w:rsidRPr="00A14510" w:rsidRDefault="00A14510" w:rsidP="00A14510">
      <w:pPr>
        <w:widowControl w:val="0"/>
        <w:tabs>
          <w:tab w:val="left" w:pos="645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4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III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510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реализации программы: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1. Достижение современного качества образования учащимися всех возрастных категорий.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2.  Работа со слабоуспевающими учащимися.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3. Сохранение контингента учащихся.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4. Сохранение и укрепление здоровья субъектов образовательного процесса.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5. Совершенствование воспитательной системы.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6. Повышение роли семьи в воспитательно-образовательном процессе.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7. Развитие внешних связей.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8. Совершенствование системы управления лицеем.</w:t>
      </w:r>
    </w:p>
    <w:p w:rsidR="00A14510" w:rsidRPr="00490B94" w:rsidRDefault="00A14510" w:rsidP="00A14510">
      <w:pPr>
        <w:widowControl w:val="0"/>
        <w:tabs>
          <w:tab w:val="left" w:pos="645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tabs>
          <w:tab w:val="left" w:pos="645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tabs>
          <w:tab w:val="left" w:pos="645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tabs>
          <w:tab w:val="left" w:pos="645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tabs>
          <w:tab w:val="left" w:pos="645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tabs>
          <w:tab w:val="left" w:pos="645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tabs>
          <w:tab w:val="left" w:pos="645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tabs>
          <w:tab w:val="left" w:pos="645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tabs>
          <w:tab w:val="left" w:pos="645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tabs>
          <w:tab w:val="left" w:pos="645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A14510" w:rsidRDefault="00A14510" w:rsidP="00A14510">
      <w:pPr>
        <w:widowControl w:val="0"/>
        <w:tabs>
          <w:tab w:val="left" w:pos="645"/>
        </w:tabs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4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4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 программы развития муниципального общеобразо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вательного учреждения «Открытая</w:t>
      </w:r>
      <w:r w:rsidRPr="00A14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(сменная</w:t>
      </w:r>
      <w:proofErr w:type="gramStart"/>
      <w:r w:rsidRPr="00A14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)</w:t>
      </w:r>
      <w:proofErr w:type="gramEnd"/>
      <w:r w:rsidR="00DA3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4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ательная школа № 3» на 2008-201</w:t>
      </w:r>
      <w:r w:rsidRPr="00A14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годы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510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определяет стратегию развития школы и действия по ее реализации.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510">
        <w:rPr>
          <w:rFonts w:ascii="Times New Roman" w:hAnsi="Times New Roman" w:cs="Times New Roman"/>
          <w:b/>
          <w:bCs/>
          <w:sz w:val="28"/>
          <w:szCs w:val="28"/>
        </w:rPr>
        <w:t>Законодательная база для разработки программы развития лицея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1. Конвенция о правах ребенка.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2. Закон РФ «Об основных гарантиях прав ребенка».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3. Закон РФ «Об образовании».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4. Закон РФ «Об утверждении Федеральной программы развития образования».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510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Создание воспитательно-образовательной среды, способствующей духовному, нравственному, физическому развитию и социализации учащихся.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510">
        <w:rPr>
          <w:rFonts w:ascii="Times New Roman" w:hAnsi="Times New Roman" w:cs="Times New Roman"/>
          <w:b/>
          <w:bCs/>
          <w:sz w:val="28"/>
          <w:szCs w:val="28"/>
        </w:rPr>
        <w:t>Основные задачи программы: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обеспечение прав ребенка на качественное образование;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реализация преемственности и открытости в сфере образовательных подсистем, предоставляющих каждому обучающемуся сферы деятельности, необходимые для его развития;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- построение образовательной практики с учетом региональных, </w:t>
      </w:r>
      <w:proofErr w:type="spellStart"/>
      <w:r w:rsidRPr="00A14510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A14510">
        <w:rPr>
          <w:rFonts w:ascii="Times New Roman" w:hAnsi="Times New Roman" w:cs="Times New Roman"/>
          <w:sz w:val="28"/>
          <w:szCs w:val="28"/>
        </w:rPr>
        <w:t xml:space="preserve"> тенденций, воспитание детей в духе уважения к своей школе, городу, краю, России;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содействие повышению роли семьи в воспитании детей;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формирование культуры здорового образа жизни;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разработка и внедрение нового содержания образования в школе;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реорганизация системы управления школы;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развитие ресурсного (материально-технического, кадрового, научно-методического) обеспечения воспитательно-образовательного процесса;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- включение </w:t>
      </w:r>
      <w:proofErr w:type="spellStart"/>
      <w:r w:rsidRPr="00A14510">
        <w:rPr>
          <w:rFonts w:ascii="Times New Roman" w:hAnsi="Times New Roman" w:cs="Times New Roman"/>
          <w:sz w:val="28"/>
          <w:szCs w:val="28"/>
        </w:rPr>
        <w:t>внеобразовательных</w:t>
      </w:r>
      <w:proofErr w:type="spellEnd"/>
      <w:r w:rsidRPr="00A14510">
        <w:rPr>
          <w:rFonts w:ascii="Times New Roman" w:hAnsi="Times New Roman" w:cs="Times New Roman"/>
          <w:sz w:val="28"/>
          <w:szCs w:val="28"/>
        </w:rPr>
        <w:t xml:space="preserve"> социальных структур в систему образования;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программы:</w:t>
      </w:r>
      <w:r w:rsidRPr="00A14510">
        <w:rPr>
          <w:rFonts w:ascii="Times New Roman" w:hAnsi="Times New Roman" w:cs="Times New Roman"/>
          <w:sz w:val="28"/>
          <w:szCs w:val="28"/>
        </w:rPr>
        <w:t xml:space="preserve"> с января 2008 года по декабрь 201</w:t>
      </w:r>
      <w:r w:rsidR="00727BD9">
        <w:rPr>
          <w:rFonts w:ascii="Times New Roman" w:hAnsi="Times New Roman" w:cs="Times New Roman"/>
          <w:sz w:val="28"/>
          <w:szCs w:val="28"/>
        </w:rPr>
        <w:t>1</w:t>
      </w:r>
      <w:r w:rsidRPr="00A145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510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Финансовое обеспечение программы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Выполнение программы обеспечивается за счет различных источников финансирования: местный бюджет и дополнительные привлеченные средства (спонсорские средства, доходы от дополнительных образовательных услуг, добровольные пожертвования).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510">
        <w:rPr>
          <w:rFonts w:ascii="Times New Roman" w:hAnsi="Times New Roman" w:cs="Times New Roman"/>
          <w:b/>
          <w:bCs/>
          <w:sz w:val="28"/>
          <w:szCs w:val="28"/>
        </w:rPr>
        <w:t>Принципы реализации программы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Реализация программы строится на следующих принципах: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программно-целевого подхода, который предполагает единую систему планирования и своевременное внесение корректив в планы;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преемственности данной программы развития и программы развития образовательного учреждения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информационной компетентности участников образовательного процесса о происходящем в лицее;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вариативности, который предполагает осуществление различных вариантов действий по реализации задач развития лицея;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включения в решение задач программы развития всех субъектов образовательного пространства.</w:t>
      </w:r>
    </w:p>
    <w:p w:rsidR="00A14510" w:rsidRPr="00A14510" w:rsidRDefault="00A14510" w:rsidP="00A14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510" w:rsidRPr="00490B94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490B94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4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ситуации и концептуальные основания программы развития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4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Достижение современного качества образования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Вопрос о качестве образования, которое дает школа, был актуальным во все времена. Последние годы эта проблема обострилась под влиянием следующих причин: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различий между системами ценностей субъектов, оказывающих влияние на образовательный процесс;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последовательного и необратимого перехода от единообразия учебных программ, учебников и учебных заведений к их разнообразию;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усиления регионализации образовательных систем.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Кроме того, в школе обращение к проблеме качества образования обусловлено перечисленными ниже специфическими обстоятельствами:</w:t>
      </w:r>
    </w:p>
    <w:p w:rsidR="00A14510" w:rsidRPr="00A14510" w:rsidRDefault="00A14510" w:rsidP="00A145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Увеличивается количество учащихся, с неродным русским языком, что в значительной степени снижает эффективность учебного процесса.</w:t>
      </w:r>
    </w:p>
    <w:p w:rsidR="00A14510" w:rsidRPr="00A14510" w:rsidRDefault="00A14510" w:rsidP="00A145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За последние годы возросло число учащихся, имеющих значительный перерыв в обучении, которые также прервали собственное образование до провод</w:t>
      </w:r>
      <w:r w:rsidR="00945CB9">
        <w:rPr>
          <w:rFonts w:ascii="Times New Roman" w:hAnsi="Times New Roman" w:cs="Times New Roman"/>
          <w:sz w:val="28"/>
          <w:szCs w:val="28"/>
        </w:rPr>
        <w:t>имых реформ системы образования</w:t>
      </w:r>
      <w:r w:rsidRPr="00A14510">
        <w:rPr>
          <w:rFonts w:ascii="Times New Roman" w:hAnsi="Times New Roman" w:cs="Times New Roman"/>
          <w:sz w:val="28"/>
          <w:szCs w:val="28"/>
        </w:rPr>
        <w:t>, что создаёт дополнительные сложности в усвоение ими программного материала.</w:t>
      </w:r>
    </w:p>
    <w:p w:rsidR="00A14510" w:rsidRPr="00A14510" w:rsidRDefault="00A14510" w:rsidP="00A145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С каждым годом усложняется </w:t>
      </w:r>
      <w:proofErr w:type="gramStart"/>
      <w:r w:rsidRPr="00A14510">
        <w:rPr>
          <w:rFonts w:ascii="Times New Roman" w:hAnsi="Times New Roman" w:cs="Times New Roman"/>
          <w:sz w:val="28"/>
          <w:szCs w:val="28"/>
        </w:rPr>
        <w:t>социальные</w:t>
      </w:r>
      <w:proofErr w:type="gramEnd"/>
      <w:r w:rsidRPr="00A14510">
        <w:rPr>
          <w:rFonts w:ascii="Times New Roman" w:hAnsi="Times New Roman" w:cs="Times New Roman"/>
          <w:sz w:val="28"/>
          <w:szCs w:val="28"/>
        </w:rPr>
        <w:t xml:space="preserve"> состав учащихся.</w:t>
      </w:r>
    </w:p>
    <w:p w:rsidR="00A14510" w:rsidRPr="00A14510" w:rsidRDefault="00A14510" w:rsidP="00A14510">
      <w:pPr>
        <w:shd w:val="clear" w:color="auto" w:fill="FFFFFF"/>
        <w:rPr>
          <w:rFonts w:ascii="Times New Roman" w:hAnsi="Times New Roman" w:cs="Times New Roman"/>
        </w:rPr>
      </w:pPr>
      <w:r w:rsidRPr="00A14510">
        <w:rPr>
          <w:rFonts w:ascii="Times New Roman" w:hAnsi="Times New Roman" w:cs="Times New Roman"/>
        </w:rPr>
        <w:t xml:space="preserve">       Анализ социального паспорта класса за 5 лет:</w:t>
      </w:r>
    </w:p>
    <w:tbl>
      <w:tblPr>
        <w:tblW w:w="0" w:type="auto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1443"/>
        <w:gridCol w:w="1444"/>
        <w:gridCol w:w="1443"/>
        <w:gridCol w:w="1444"/>
        <w:gridCol w:w="1232"/>
      </w:tblGrid>
      <w:tr w:rsidR="00A14510" w:rsidRPr="00A14510" w:rsidTr="00CF2DE6">
        <w:tc>
          <w:tcPr>
            <w:tcW w:w="3534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Характеристики         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14510">
              <w:rPr>
                <w:rFonts w:ascii="Times New Roman" w:hAnsi="Times New Roman" w:cs="Times New Roman"/>
                <w:b/>
              </w:rPr>
              <w:t>2003/2004</w:t>
            </w:r>
          </w:p>
        </w:tc>
        <w:tc>
          <w:tcPr>
            <w:tcW w:w="1486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14510">
              <w:rPr>
                <w:rFonts w:ascii="Times New Roman" w:hAnsi="Times New Roman" w:cs="Times New Roman"/>
                <w:b/>
              </w:rPr>
              <w:t>2004/2005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14510">
              <w:rPr>
                <w:rFonts w:ascii="Times New Roman" w:hAnsi="Times New Roman" w:cs="Times New Roman"/>
                <w:b/>
              </w:rPr>
              <w:t>2005/2006</w:t>
            </w:r>
          </w:p>
        </w:tc>
        <w:tc>
          <w:tcPr>
            <w:tcW w:w="1486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14510">
              <w:rPr>
                <w:rFonts w:ascii="Times New Roman" w:hAnsi="Times New Roman" w:cs="Times New Roman"/>
                <w:b/>
              </w:rPr>
              <w:t>2006/2007</w:t>
            </w:r>
          </w:p>
        </w:tc>
        <w:tc>
          <w:tcPr>
            <w:tcW w:w="1243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14510">
              <w:rPr>
                <w:rFonts w:ascii="Times New Roman" w:hAnsi="Times New Roman" w:cs="Times New Roman"/>
                <w:b/>
              </w:rPr>
              <w:t>2007/2008</w:t>
            </w:r>
          </w:p>
        </w:tc>
      </w:tr>
      <w:tr w:rsidR="00A14510" w:rsidRPr="00A14510" w:rsidTr="00CF2DE6">
        <w:tc>
          <w:tcPr>
            <w:tcW w:w="3534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Общее число учащихся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486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486" w:type="dxa"/>
            <w:shd w:val="clear" w:color="auto" w:fill="auto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43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146</w:t>
            </w:r>
          </w:p>
        </w:tc>
      </w:tr>
      <w:tr w:rsidR="00A14510" w:rsidRPr="00A14510" w:rsidTr="00CF2DE6">
        <w:tc>
          <w:tcPr>
            <w:tcW w:w="3534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Общее количество классов  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486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86" w:type="dxa"/>
            <w:shd w:val="clear" w:color="auto" w:fill="auto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3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17</w:t>
            </w:r>
          </w:p>
        </w:tc>
      </w:tr>
      <w:tr w:rsidR="00A14510" w:rsidRPr="00A14510" w:rsidTr="00CF2DE6">
        <w:tc>
          <w:tcPr>
            <w:tcW w:w="3534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Несовершеннолетних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86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86" w:type="dxa"/>
            <w:shd w:val="clear" w:color="auto" w:fill="auto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43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71</w:t>
            </w:r>
          </w:p>
        </w:tc>
      </w:tr>
      <w:tr w:rsidR="00A14510" w:rsidRPr="00A14510" w:rsidTr="00CF2DE6">
        <w:tc>
          <w:tcPr>
            <w:tcW w:w="3534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Учащихся из многодетных семей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6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6" w:type="dxa"/>
            <w:shd w:val="clear" w:color="auto" w:fill="auto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3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4</w:t>
            </w:r>
          </w:p>
        </w:tc>
      </w:tr>
      <w:tr w:rsidR="00A14510" w:rsidRPr="00A14510" w:rsidTr="00CF2DE6">
        <w:tc>
          <w:tcPr>
            <w:tcW w:w="3534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Учащихся из неполных семей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86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86" w:type="dxa"/>
            <w:shd w:val="clear" w:color="auto" w:fill="auto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43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12</w:t>
            </w:r>
          </w:p>
        </w:tc>
      </w:tr>
      <w:tr w:rsidR="00A14510" w:rsidRPr="00A14510" w:rsidTr="00CF2DE6">
        <w:tc>
          <w:tcPr>
            <w:tcW w:w="3534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Учащихся из малообеспеченных семей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86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6" w:type="dxa"/>
            <w:shd w:val="clear" w:color="auto" w:fill="auto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43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36</w:t>
            </w:r>
          </w:p>
        </w:tc>
      </w:tr>
      <w:tr w:rsidR="00A14510" w:rsidRPr="00A14510" w:rsidTr="00CF2DE6">
        <w:tc>
          <w:tcPr>
            <w:tcW w:w="3534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Учащихся из неблагополучных </w:t>
            </w:r>
            <w:r w:rsidRPr="00A14510">
              <w:rPr>
                <w:rFonts w:ascii="Times New Roman" w:hAnsi="Times New Roman" w:cs="Times New Roman"/>
              </w:rPr>
              <w:lastRenderedPageBreak/>
              <w:t>семей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86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6" w:type="dxa"/>
            <w:shd w:val="clear" w:color="auto" w:fill="auto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3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</w:t>
            </w:r>
          </w:p>
        </w:tc>
      </w:tr>
      <w:tr w:rsidR="00A14510" w:rsidRPr="00A14510" w:rsidTr="00CF2DE6">
        <w:tc>
          <w:tcPr>
            <w:tcW w:w="3534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lastRenderedPageBreak/>
              <w:t>Опекаемых и сирот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</w:t>
            </w:r>
          </w:p>
        </w:tc>
      </w:tr>
      <w:tr w:rsidR="00A14510" w:rsidRPr="00A14510" w:rsidTr="00CF2DE6">
        <w:tc>
          <w:tcPr>
            <w:tcW w:w="3534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Инвалидов    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86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6" w:type="dxa"/>
            <w:shd w:val="clear" w:color="auto" w:fill="auto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3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14</w:t>
            </w:r>
          </w:p>
        </w:tc>
      </w:tr>
      <w:tr w:rsidR="00A14510" w:rsidRPr="00A14510" w:rsidTr="00CF2DE6">
        <w:tc>
          <w:tcPr>
            <w:tcW w:w="3534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Учащихся, состоящих на учёте в школе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86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6" w:type="dxa"/>
            <w:shd w:val="clear" w:color="auto" w:fill="auto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3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21</w:t>
            </w:r>
          </w:p>
        </w:tc>
      </w:tr>
      <w:tr w:rsidR="00A14510" w:rsidRPr="00A14510" w:rsidTr="00CF2DE6">
        <w:tc>
          <w:tcPr>
            <w:tcW w:w="3534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Учащихся, стоящих на учёте в ОДН Кировского района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6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5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</w:t>
            </w:r>
          </w:p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shd w:val="clear" w:color="auto" w:fill="auto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3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9</w:t>
            </w:r>
          </w:p>
        </w:tc>
      </w:tr>
    </w:tbl>
    <w:p w:rsidR="00A14510" w:rsidRPr="00A14510" w:rsidRDefault="00A14510" w:rsidP="00A14510">
      <w:pPr>
        <w:pStyle w:val="a3"/>
        <w:jc w:val="left"/>
        <w:rPr>
          <w:b/>
          <w:bCs/>
          <w:color w:val="003366"/>
          <w:u w:val="single"/>
        </w:rPr>
      </w:pP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left="28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  Анализируя итоги работы школы за последние 4 года необходимо отметить следующие результаты в данном направлении:</w:t>
      </w:r>
    </w:p>
    <w:p w:rsidR="00A14510" w:rsidRPr="00A14510" w:rsidRDefault="00A14510" w:rsidP="00A14510">
      <w:pPr>
        <w:widowControl w:val="0"/>
        <w:numPr>
          <w:ilvl w:val="1"/>
          <w:numId w:val="1"/>
        </w:numPr>
        <w:tabs>
          <w:tab w:val="clear" w:pos="2145"/>
          <w:tab w:val="num" w:pos="1425"/>
        </w:tabs>
        <w:autoSpaceDE w:val="0"/>
        <w:autoSpaceDN w:val="0"/>
        <w:adjustRightInd w:val="0"/>
        <w:spacing w:after="0" w:line="240" w:lineRule="auto"/>
        <w:ind w:left="1482" w:hanging="399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Успеваемость по школе возросла с 98% до 100% (в </w:t>
      </w:r>
      <w:proofErr w:type="gramStart"/>
      <w:r w:rsidRPr="00A14510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A14510">
        <w:rPr>
          <w:rFonts w:ascii="Times New Roman" w:hAnsi="Times New Roman" w:cs="Times New Roman"/>
          <w:sz w:val="28"/>
          <w:szCs w:val="28"/>
        </w:rPr>
        <w:t xml:space="preserve"> 2 года в школе нет ни одного неуспевающего учащегося).</w:t>
      </w:r>
    </w:p>
    <w:p w:rsidR="00A14510" w:rsidRPr="00A14510" w:rsidRDefault="00A14510" w:rsidP="00A14510">
      <w:pPr>
        <w:widowControl w:val="0"/>
        <w:numPr>
          <w:ilvl w:val="1"/>
          <w:numId w:val="1"/>
        </w:numPr>
        <w:tabs>
          <w:tab w:val="clear" w:pos="2145"/>
          <w:tab w:val="num" w:pos="1425"/>
        </w:tabs>
        <w:autoSpaceDE w:val="0"/>
        <w:autoSpaceDN w:val="0"/>
        <w:adjustRightInd w:val="0"/>
        <w:spacing w:after="0" w:line="240" w:lineRule="auto"/>
        <w:ind w:left="1482" w:hanging="399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Качество знаний учащихся по различным предметам увеличивается в среднем на 3 – 5%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9"/>
        <w:gridCol w:w="910"/>
        <w:gridCol w:w="910"/>
        <w:gridCol w:w="910"/>
        <w:gridCol w:w="911"/>
        <w:gridCol w:w="910"/>
        <w:gridCol w:w="910"/>
        <w:gridCol w:w="910"/>
        <w:gridCol w:w="911"/>
      </w:tblGrid>
      <w:tr w:rsidR="00A14510" w:rsidRPr="00A14510" w:rsidTr="00CF2DE6">
        <w:trPr>
          <w:trHeight w:val="360"/>
        </w:trPr>
        <w:tc>
          <w:tcPr>
            <w:tcW w:w="2289" w:type="dxa"/>
            <w:vMerge w:val="restart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Перечень предметов по учебному плану</w:t>
            </w:r>
          </w:p>
        </w:tc>
        <w:tc>
          <w:tcPr>
            <w:tcW w:w="1820" w:type="dxa"/>
            <w:gridSpan w:val="2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14510">
              <w:rPr>
                <w:rFonts w:ascii="Times New Roman" w:hAnsi="Times New Roman" w:cs="Times New Roman"/>
                <w:b/>
              </w:rPr>
              <w:t>2004/2005</w:t>
            </w:r>
          </w:p>
        </w:tc>
        <w:tc>
          <w:tcPr>
            <w:tcW w:w="1821" w:type="dxa"/>
            <w:gridSpan w:val="2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14510">
              <w:rPr>
                <w:rFonts w:ascii="Times New Roman" w:hAnsi="Times New Roman" w:cs="Times New Roman"/>
                <w:b/>
              </w:rPr>
              <w:t>2005/2006</w:t>
            </w:r>
          </w:p>
        </w:tc>
        <w:tc>
          <w:tcPr>
            <w:tcW w:w="1820" w:type="dxa"/>
            <w:gridSpan w:val="2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14510">
              <w:rPr>
                <w:rFonts w:ascii="Times New Roman" w:hAnsi="Times New Roman" w:cs="Times New Roman"/>
                <w:b/>
              </w:rPr>
              <w:t>2006/2007</w:t>
            </w:r>
          </w:p>
        </w:tc>
        <w:tc>
          <w:tcPr>
            <w:tcW w:w="1821" w:type="dxa"/>
            <w:gridSpan w:val="2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/200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A14510" w:rsidRPr="00A14510" w:rsidTr="00CF2DE6">
        <w:trPr>
          <w:trHeight w:val="460"/>
        </w:trPr>
        <w:tc>
          <w:tcPr>
            <w:tcW w:w="2289" w:type="dxa"/>
            <w:vMerge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КЗ</w:t>
            </w:r>
          </w:p>
        </w:tc>
      </w:tr>
      <w:tr w:rsidR="00A14510" w:rsidRPr="00A14510" w:rsidTr="00CF2DE6">
        <w:trPr>
          <w:trHeight w:val="90"/>
        </w:trPr>
        <w:tc>
          <w:tcPr>
            <w:tcW w:w="2289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35</w:t>
            </w:r>
          </w:p>
        </w:tc>
      </w:tr>
      <w:tr w:rsidR="00A14510" w:rsidRPr="00A14510" w:rsidTr="00CF2DE6">
        <w:tc>
          <w:tcPr>
            <w:tcW w:w="2289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33</w:t>
            </w:r>
          </w:p>
        </w:tc>
      </w:tr>
      <w:tr w:rsidR="00A14510" w:rsidRPr="00A14510" w:rsidTr="00CF2DE6">
        <w:tc>
          <w:tcPr>
            <w:tcW w:w="2289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21</w:t>
            </w:r>
          </w:p>
        </w:tc>
      </w:tr>
      <w:tr w:rsidR="00A14510" w:rsidRPr="00A14510" w:rsidTr="00CF2DE6">
        <w:tc>
          <w:tcPr>
            <w:tcW w:w="2289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24</w:t>
            </w:r>
          </w:p>
        </w:tc>
      </w:tr>
      <w:tr w:rsidR="00A14510" w:rsidRPr="00A14510" w:rsidTr="00CF2DE6">
        <w:tc>
          <w:tcPr>
            <w:tcW w:w="2289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36</w:t>
            </w:r>
          </w:p>
        </w:tc>
      </w:tr>
      <w:tr w:rsidR="00A14510" w:rsidRPr="00A14510" w:rsidTr="00CF2DE6">
        <w:tc>
          <w:tcPr>
            <w:tcW w:w="2289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38,3</w:t>
            </w:r>
          </w:p>
        </w:tc>
      </w:tr>
      <w:tr w:rsidR="00A14510" w:rsidRPr="00A14510" w:rsidTr="00CF2DE6">
        <w:tc>
          <w:tcPr>
            <w:tcW w:w="2289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21</w:t>
            </w:r>
          </w:p>
        </w:tc>
      </w:tr>
      <w:tr w:rsidR="00A14510" w:rsidRPr="00A14510" w:rsidTr="00CF2DE6">
        <w:tc>
          <w:tcPr>
            <w:tcW w:w="2289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19</w:t>
            </w:r>
          </w:p>
        </w:tc>
      </w:tr>
      <w:tr w:rsidR="00A14510" w:rsidRPr="00A14510" w:rsidTr="00CF2DE6">
        <w:tc>
          <w:tcPr>
            <w:tcW w:w="2289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35,2</w:t>
            </w:r>
          </w:p>
        </w:tc>
      </w:tr>
      <w:tr w:rsidR="00A14510" w:rsidRPr="00A14510" w:rsidTr="00CF2DE6">
        <w:tc>
          <w:tcPr>
            <w:tcW w:w="2289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</w:tcPr>
          <w:p w:rsid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14510">
              <w:rPr>
                <w:rFonts w:ascii="Times New Roman" w:hAnsi="Times New Roman" w:cs="Times New Roman"/>
              </w:rPr>
              <w:t>29</w:t>
            </w:r>
          </w:p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911" w:type="dxa"/>
          </w:tcPr>
          <w:p w:rsidR="00A14510" w:rsidRPr="00A14510" w:rsidRDefault="00A14510" w:rsidP="00CF2D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33</w:t>
            </w:r>
          </w:p>
        </w:tc>
      </w:tr>
    </w:tbl>
    <w:p w:rsidR="00A14510" w:rsidRPr="00A14510" w:rsidRDefault="00A14510" w:rsidP="00A14510">
      <w:pPr>
        <w:widowControl w:val="0"/>
        <w:autoSpaceDE w:val="0"/>
        <w:autoSpaceDN w:val="0"/>
        <w:adjustRightInd w:val="0"/>
        <w:ind w:left="1083"/>
        <w:jc w:val="both"/>
        <w:rPr>
          <w:rFonts w:ascii="Times New Roman" w:hAnsi="Times New Roman" w:cs="Times New Roman"/>
          <w:sz w:val="28"/>
          <w:szCs w:val="28"/>
        </w:rPr>
      </w:pPr>
    </w:p>
    <w:p w:rsidR="00A14510" w:rsidRPr="00A14510" w:rsidRDefault="00A14510" w:rsidP="00A14510">
      <w:pPr>
        <w:widowControl w:val="0"/>
        <w:numPr>
          <w:ilvl w:val="1"/>
          <w:numId w:val="1"/>
        </w:numPr>
        <w:tabs>
          <w:tab w:val="clear" w:pos="2145"/>
          <w:tab w:val="num" w:pos="1425"/>
        </w:tabs>
        <w:autoSpaceDE w:val="0"/>
        <w:autoSpaceDN w:val="0"/>
        <w:adjustRightInd w:val="0"/>
        <w:spacing w:after="0" w:line="240" w:lineRule="auto"/>
        <w:ind w:left="1482" w:hanging="399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90 % выпускников школы продолжают своё дальнейшее обучение, трудоустраиваются и получают возможность продвижения по службе на уже имеющихся рабочих местах.</w:t>
      </w:r>
    </w:p>
    <w:p w:rsidR="00A14510" w:rsidRPr="00A14510" w:rsidRDefault="00A14510" w:rsidP="00A14510">
      <w:pPr>
        <w:pStyle w:val="a3"/>
        <w:ind w:left="1065"/>
        <w:jc w:val="both"/>
        <w:rPr>
          <w:b/>
          <w:bCs/>
          <w:color w:val="003366"/>
        </w:rPr>
      </w:pPr>
      <w:r w:rsidRPr="00A14510">
        <w:rPr>
          <w:b/>
          <w:bCs/>
          <w:color w:val="003366"/>
        </w:rPr>
        <w:t>Результаты  аттестации выпускников за 3 года</w:t>
      </w:r>
    </w:p>
    <w:tbl>
      <w:tblPr>
        <w:tblStyle w:val="a5"/>
        <w:tblW w:w="0" w:type="auto"/>
        <w:tblInd w:w="-519" w:type="dxa"/>
        <w:tblLook w:val="00BF"/>
      </w:tblPr>
      <w:tblGrid>
        <w:gridCol w:w="816"/>
        <w:gridCol w:w="1221"/>
        <w:gridCol w:w="1498"/>
        <w:gridCol w:w="722"/>
        <w:gridCol w:w="1275"/>
        <w:gridCol w:w="610"/>
        <w:gridCol w:w="1275"/>
        <w:gridCol w:w="610"/>
        <w:gridCol w:w="1341"/>
        <w:gridCol w:w="722"/>
      </w:tblGrid>
      <w:tr w:rsidR="00A14510" w:rsidRPr="00A14510" w:rsidTr="00CF2DE6">
        <w:tc>
          <w:tcPr>
            <w:tcW w:w="928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Класс</w:t>
            </w:r>
          </w:p>
        </w:tc>
        <w:tc>
          <w:tcPr>
            <w:tcW w:w="1329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Всего учащихся</w:t>
            </w:r>
          </w:p>
        </w:tc>
        <w:tc>
          <w:tcPr>
            <w:tcW w:w="1584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Аттестовано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%</w:t>
            </w:r>
          </w:p>
        </w:tc>
        <w:tc>
          <w:tcPr>
            <w:tcW w:w="1346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Окончили на "4" и "5"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%</w:t>
            </w:r>
          </w:p>
        </w:tc>
        <w:tc>
          <w:tcPr>
            <w:tcW w:w="1346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Окончили со справкой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%</w:t>
            </w:r>
          </w:p>
        </w:tc>
        <w:tc>
          <w:tcPr>
            <w:tcW w:w="1417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Поступили в ССУЗ, ВУЗ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%</w:t>
            </w:r>
          </w:p>
        </w:tc>
      </w:tr>
      <w:tr w:rsidR="00A14510" w:rsidRPr="00A14510" w:rsidTr="00CF2DE6">
        <w:tc>
          <w:tcPr>
            <w:tcW w:w="10434" w:type="dxa"/>
            <w:gridSpan w:val="10"/>
          </w:tcPr>
          <w:p w:rsidR="00A14510" w:rsidRPr="00A14510" w:rsidRDefault="00A14510" w:rsidP="00CF2DE6">
            <w:pPr>
              <w:pStyle w:val="a3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2003/2004 учебный год</w:t>
            </w:r>
          </w:p>
        </w:tc>
      </w:tr>
      <w:tr w:rsidR="00A14510" w:rsidRPr="00A14510" w:rsidTr="00CF2DE6">
        <w:tc>
          <w:tcPr>
            <w:tcW w:w="928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9</w:t>
            </w:r>
          </w:p>
        </w:tc>
        <w:tc>
          <w:tcPr>
            <w:tcW w:w="1329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9</w:t>
            </w:r>
          </w:p>
        </w:tc>
        <w:tc>
          <w:tcPr>
            <w:tcW w:w="1584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9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100</w:t>
            </w:r>
          </w:p>
        </w:tc>
        <w:tc>
          <w:tcPr>
            <w:tcW w:w="1346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1346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1417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</w:tr>
      <w:tr w:rsidR="00A14510" w:rsidRPr="00A14510" w:rsidTr="00CF2DE6">
        <w:tc>
          <w:tcPr>
            <w:tcW w:w="928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11 (12)</w:t>
            </w:r>
          </w:p>
        </w:tc>
        <w:tc>
          <w:tcPr>
            <w:tcW w:w="1329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23</w:t>
            </w:r>
          </w:p>
        </w:tc>
        <w:tc>
          <w:tcPr>
            <w:tcW w:w="1584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23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100</w:t>
            </w:r>
          </w:p>
        </w:tc>
        <w:tc>
          <w:tcPr>
            <w:tcW w:w="1346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4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17,4</w:t>
            </w:r>
          </w:p>
        </w:tc>
        <w:tc>
          <w:tcPr>
            <w:tcW w:w="1346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1417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3/9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52,17</w:t>
            </w:r>
          </w:p>
        </w:tc>
      </w:tr>
      <w:tr w:rsidR="00A14510" w:rsidRPr="00A14510" w:rsidTr="00CF2DE6">
        <w:tc>
          <w:tcPr>
            <w:tcW w:w="10434" w:type="dxa"/>
            <w:gridSpan w:val="10"/>
          </w:tcPr>
          <w:p w:rsidR="00A14510" w:rsidRPr="00A14510" w:rsidRDefault="00A14510" w:rsidP="00CF2DE6">
            <w:pPr>
              <w:pStyle w:val="a3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2004/2005 учебный год</w:t>
            </w:r>
          </w:p>
        </w:tc>
      </w:tr>
      <w:tr w:rsidR="00A14510" w:rsidRPr="00A14510" w:rsidTr="00CF2DE6">
        <w:tc>
          <w:tcPr>
            <w:tcW w:w="928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9</w:t>
            </w:r>
          </w:p>
        </w:tc>
        <w:tc>
          <w:tcPr>
            <w:tcW w:w="1329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16</w:t>
            </w:r>
          </w:p>
        </w:tc>
        <w:tc>
          <w:tcPr>
            <w:tcW w:w="1584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15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193,7</w:t>
            </w:r>
          </w:p>
        </w:tc>
        <w:tc>
          <w:tcPr>
            <w:tcW w:w="1346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1346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6,25</w:t>
            </w:r>
          </w:p>
        </w:tc>
        <w:tc>
          <w:tcPr>
            <w:tcW w:w="1417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</w:tr>
      <w:tr w:rsidR="00A14510" w:rsidRPr="00A14510" w:rsidTr="00CF2DE6">
        <w:trPr>
          <w:trHeight w:val="315"/>
        </w:trPr>
        <w:tc>
          <w:tcPr>
            <w:tcW w:w="928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11 (12)</w:t>
            </w:r>
          </w:p>
        </w:tc>
        <w:tc>
          <w:tcPr>
            <w:tcW w:w="1329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24</w:t>
            </w:r>
          </w:p>
        </w:tc>
        <w:tc>
          <w:tcPr>
            <w:tcW w:w="1584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24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100</w:t>
            </w:r>
          </w:p>
        </w:tc>
        <w:tc>
          <w:tcPr>
            <w:tcW w:w="1346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6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24</w:t>
            </w:r>
          </w:p>
        </w:tc>
        <w:tc>
          <w:tcPr>
            <w:tcW w:w="1346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1417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4/8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50</w:t>
            </w:r>
          </w:p>
        </w:tc>
      </w:tr>
      <w:tr w:rsidR="00A14510" w:rsidRPr="00A14510" w:rsidTr="00CF2DE6">
        <w:tc>
          <w:tcPr>
            <w:tcW w:w="10434" w:type="dxa"/>
            <w:gridSpan w:val="10"/>
          </w:tcPr>
          <w:p w:rsidR="00A14510" w:rsidRPr="00A14510" w:rsidRDefault="00A14510" w:rsidP="00CF2DE6">
            <w:pPr>
              <w:pStyle w:val="a3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2005/2006 учебный год</w:t>
            </w:r>
          </w:p>
        </w:tc>
      </w:tr>
      <w:tr w:rsidR="00A14510" w:rsidRPr="00A14510" w:rsidTr="00CF2DE6">
        <w:tc>
          <w:tcPr>
            <w:tcW w:w="928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9</w:t>
            </w:r>
          </w:p>
        </w:tc>
        <w:tc>
          <w:tcPr>
            <w:tcW w:w="1329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16</w:t>
            </w:r>
          </w:p>
        </w:tc>
        <w:tc>
          <w:tcPr>
            <w:tcW w:w="1584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16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100</w:t>
            </w:r>
          </w:p>
        </w:tc>
        <w:tc>
          <w:tcPr>
            <w:tcW w:w="1346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6,25</w:t>
            </w:r>
          </w:p>
        </w:tc>
        <w:tc>
          <w:tcPr>
            <w:tcW w:w="1346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1417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</w:tr>
      <w:tr w:rsidR="00A14510" w:rsidRPr="00A14510" w:rsidTr="00CF2DE6">
        <w:tc>
          <w:tcPr>
            <w:tcW w:w="928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11 (12)</w:t>
            </w:r>
          </w:p>
        </w:tc>
        <w:tc>
          <w:tcPr>
            <w:tcW w:w="1329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43</w:t>
            </w:r>
          </w:p>
        </w:tc>
        <w:tc>
          <w:tcPr>
            <w:tcW w:w="1584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43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100</w:t>
            </w:r>
          </w:p>
        </w:tc>
        <w:tc>
          <w:tcPr>
            <w:tcW w:w="1346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14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35,6</w:t>
            </w:r>
          </w:p>
        </w:tc>
        <w:tc>
          <w:tcPr>
            <w:tcW w:w="1346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1417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3/13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37,21</w:t>
            </w:r>
          </w:p>
        </w:tc>
      </w:tr>
      <w:tr w:rsidR="00A14510" w:rsidRPr="00A14510" w:rsidTr="00CF2DE6">
        <w:tc>
          <w:tcPr>
            <w:tcW w:w="10434" w:type="dxa"/>
            <w:gridSpan w:val="10"/>
          </w:tcPr>
          <w:p w:rsidR="00A14510" w:rsidRPr="00A14510" w:rsidRDefault="00A14510" w:rsidP="00CF2DE6">
            <w:pPr>
              <w:pStyle w:val="a3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2006/2007 учебный год</w:t>
            </w:r>
          </w:p>
        </w:tc>
      </w:tr>
      <w:tr w:rsidR="00A14510" w:rsidRPr="00A14510" w:rsidTr="00CF2DE6">
        <w:tc>
          <w:tcPr>
            <w:tcW w:w="928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9</w:t>
            </w:r>
          </w:p>
        </w:tc>
        <w:tc>
          <w:tcPr>
            <w:tcW w:w="1329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20</w:t>
            </w:r>
          </w:p>
        </w:tc>
        <w:tc>
          <w:tcPr>
            <w:tcW w:w="1584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20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100</w:t>
            </w:r>
          </w:p>
        </w:tc>
        <w:tc>
          <w:tcPr>
            <w:tcW w:w="1346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5</w:t>
            </w:r>
          </w:p>
        </w:tc>
        <w:tc>
          <w:tcPr>
            <w:tcW w:w="1346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1417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</w:tr>
      <w:tr w:rsidR="00A14510" w:rsidRPr="00A14510" w:rsidTr="00CF2DE6">
        <w:tc>
          <w:tcPr>
            <w:tcW w:w="928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11 (12)</w:t>
            </w:r>
          </w:p>
        </w:tc>
        <w:tc>
          <w:tcPr>
            <w:tcW w:w="1329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38</w:t>
            </w:r>
          </w:p>
        </w:tc>
        <w:tc>
          <w:tcPr>
            <w:tcW w:w="1584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38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100</w:t>
            </w:r>
          </w:p>
        </w:tc>
        <w:tc>
          <w:tcPr>
            <w:tcW w:w="1346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11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29</w:t>
            </w:r>
          </w:p>
        </w:tc>
        <w:tc>
          <w:tcPr>
            <w:tcW w:w="1346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</w:p>
        </w:tc>
        <w:tc>
          <w:tcPr>
            <w:tcW w:w="1417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5/12</w:t>
            </w:r>
          </w:p>
        </w:tc>
        <w:tc>
          <w:tcPr>
            <w:tcW w:w="621" w:type="dxa"/>
          </w:tcPr>
          <w:p w:rsidR="00A14510" w:rsidRPr="00A14510" w:rsidRDefault="00A14510" w:rsidP="00CF2DE6">
            <w:pPr>
              <w:pStyle w:val="a3"/>
              <w:jc w:val="both"/>
              <w:rPr>
                <w:b/>
                <w:bCs/>
                <w:color w:val="003366"/>
              </w:rPr>
            </w:pPr>
            <w:r w:rsidRPr="00A14510">
              <w:rPr>
                <w:b/>
                <w:bCs/>
                <w:color w:val="003366"/>
              </w:rPr>
              <w:t>44,7</w:t>
            </w:r>
          </w:p>
        </w:tc>
      </w:tr>
    </w:tbl>
    <w:p w:rsidR="00A14510" w:rsidRPr="00A14510" w:rsidRDefault="00A14510" w:rsidP="00A14510">
      <w:pPr>
        <w:widowControl w:val="0"/>
        <w:autoSpaceDE w:val="0"/>
        <w:autoSpaceDN w:val="0"/>
        <w:adjustRightInd w:val="0"/>
        <w:ind w:left="1083"/>
        <w:jc w:val="both"/>
        <w:rPr>
          <w:rFonts w:ascii="Times New Roman" w:hAnsi="Times New Roman" w:cs="Times New Roman"/>
          <w:sz w:val="28"/>
          <w:szCs w:val="28"/>
        </w:rPr>
      </w:pPr>
    </w:p>
    <w:p w:rsidR="00A14510" w:rsidRPr="00A14510" w:rsidRDefault="00A14510" w:rsidP="00A14510">
      <w:pPr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Однако необходимо отметить, что у большинства учащихся довольно низкая мотивация к получению новых качественных знаний, в особенности учащихся, чей возраст превышает 20 лет.</w:t>
      </w:r>
    </w:p>
    <w:p w:rsidR="00A14510" w:rsidRPr="00A14510" w:rsidRDefault="00A14510" w:rsidP="00A14510">
      <w:pPr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  Причины побудившие вернуться в школу:</w:t>
      </w:r>
    </w:p>
    <w:p w:rsidR="00A14510" w:rsidRPr="00A14510" w:rsidRDefault="00A14510" w:rsidP="00A1451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продолжение собственного образования для получения профессии с боле высоким социальным статусом (20%)</w:t>
      </w:r>
    </w:p>
    <w:p w:rsidR="00A14510" w:rsidRPr="00A14510" w:rsidRDefault="00A14510" w:rsidP="00A1451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повышение по службе по уже имеющейся специальности (15 %)</w:t>
      </w:r>
    </w:p>
    <w:p w:rsidR="00A14510" w:rsidRPr="00A14510" w:rsidRDefault="00A14510" w:rsidP="00A1451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повышение собственного образовательного уровня, получение новых знаний (15 %);</w:t>
      </w:r>
    </w:p>
    <w:p w:rsidR="00A14510" w:rsidRPr="00A14510" w:rsidRDefault="00A14510" w:rsidP="00A1451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учащиеся затрудняются определить цель своего дальнейшего образования (50%).</w:t>
      </w:r>
    </w:p>
    <w:p w:rsidR="00A14510" w:rsidRPr="00A14510" w:rsidRDefault="00A14510" w:rsidP="00A14510">
      <w:pPr>
        <w:ind w:left="360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Данные показатели свидетельствуют о дополнительных сложностях в повышении качества образования. Также необходимо отметить, что качество знаний учащихся в целом по школе за последние 4 года не превышает 17 %. Это говорит о несовершенстве системы обучения в </w:t>
      </w:r>
      <w:r w:rsidRPr="00A14510">
        <w:rPr>
          <w:rFonts w:ascii="Times New Roman" w:hAnsi="Times New Roman" w:cs="Times New Roman"/>
          <w:sz w:val="28"/>
          <w:szCs w:val="28"/>
        </w:rPr>
        <w:lastRenderedPageBreak/>
        <w:t>школе, а это значит, что необходим отбор и внедрение в школе эффективных образовательных технологий, новых способов организации учебного процесса.</w:t>
      </w:r>
    </w:p>
    <w:p w:rsidR="00A14510" w:rsidRPr="00A14510" w:rsidRDefault="00A14510" w:rsidP="00A14510">
      <w:pPr>
        <w:ind w:left="360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     Таким образом, в целях достижения современного качества образования школе необходимо решить следующие проблемы:</w:t>
      </w:r>
    </w:p>
    <w:p w:rsidR="00A14510" w:rsidRPr="00A14510" w:rsidRDefault="00A14510" w:rsidP="00A1451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помощи </w:t>
      </w:r>
      <w:proofErr w:type="gramStart"/>
      <w:r w:rsidRPr="00A1451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14510">
        <w:rPr>
          <w:rFonts w:ascii="Times New Roman" w:hAnsi="Times New Roman" w:cs="Times New Roman"/>
          <w:sz w:val="28"/>
          <w:szCs w:val="28"/>
        </w:rPr>
        <w:t xml:space="preserve"> в осознании необходимости получения знаний высокого уровня;</w:t>
      </w:r>
    </w:p>
    <w:p w:rsidR="00A14510" w:rsidRPr="00A14510" w:rsidRDefault="00A14510" w:rsidP="00A1451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отбора и внедрения в образовательный процесс эффективных технологий, обеспечивающих высокий образовательный уровень учащихся;</w:t>
      </w:r>
    </w:p>
    <w:p w:rsidR="00A14510" w:rsidRPr="00A14510" w:rsidRDefault="00A14510" w:rsidP="00A1451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формирование исследовательских умений и </w:t>
      </w:r>
      <w:proofErr w:type="gramStart"/>
      <w:r w:rsidRPr="00A14510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A14510">
        <w:rPr>
          <w:rFonts w:ascii="Times New Roman" w:hAnsi="Times New Roman" w:cs="Times New Roman"/>
          <w:sz w:val="28"/>
          <w:szCs w:val="28"/>
        </w:rPr>
        <w:t xml:space="preserve"> обучающихся на уроках и во внеурочной деятельности с целью предоставления им оптимальных возможностей для получения универсального образования, реализации творческих запросов.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4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со слабоуспевающими учащимися</w:t>
      </w:r>
    </w:p>
    <w:p w:rsidR="00A14510" w:rsidRPr="00A14510" w:rsidRDefault="00A14510" w:rsidP="00A14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В целях повышения качества учебно-воспитательного процесса и ликвидации неуспеваемости среди учащихся в школе разработана программа и план работы со </w:t>
      </w:r>
      <w:proofErr w:type="gramStart"/>
      <w:r w:rsidRPr="00A14510"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 w:rsidRPr="00A14510">
        <w:rPr>
          <w:rFonts w:ascii="Times New Roman" w:hAnsi="Times New Roman" w:cs="Times New Roman"/>
          <w:sz w:val="28"/>
          <w:szCs w:val="28"/>
        </w:rPr>
        <w:t xml:space="preserve"> и неуспевающими.</w:t>
      </w:r>
    </w:p>
    <w:p w:rsidR="00A14510" w:rsidRPr="00A14510" w:rsidRDefault="00A14510" w:rsidP="00A14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Задачами данного направления являлись:</w:t>
      </w:r>
    </w:p>
    <w:p w:rsidR="00A14510" w:rsidRPr="00A14510" w:rsidRDefault="00A14510" w:rsidP="00A145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Создание условий для эффективного обучения и развития учащихся с низкими учебными возможностями, освоение базовых программ;</w:t>
      </w:r>
    </w:p>
    <w:p w:rsidR="00A14510" w:rsidRPr="00A14510" w:rsidRDefault="00A14510" w:rsidP="00A145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Формирование умений и навыков учебной деятельности у учащихся с низкими учебными возможностями, развитие навыков самообучения, самовоспитания, </w:t>
      </w:r>
      <w:proofErr w:type="spellStart"/>
      <w:r w:rsidRPr="00A1451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14510">
        <w:rPr>
          <w:rFonts w:ascii="Times New Roman" w:hAnsi="Times New Roman" w:cs="Times New Roman"/>
          <w:sz w:val="28"/>
          <w:szCs w:val="28"/>
        </w:rPr>
        <w:t>.</w:t>
      </w:r>
    </w:p>
    <w:p w:rsidR="00A14510" w:rsidRPr="00A14510" w:rsidRDefault="00A14510" w:rsidP="00A14510">
      <w:pPr>
        <w:ind w:left="708" w:firstLine="372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Одним из немаловажных направлений являлась работа социально-психологической службы.</w:t>
      </w:r>
    </w:p>
    <w:p w:rsidR="00A14510" w:rsidRPr="00A14510" w:rsidRDefault="00A14510" w:rsidP="00A14510">
      <w:pPr>
        <w:ind w:left="708" w:firstLine="372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Психологом школы Осиповой О.А. в сентябре месяце были проведены анкетирования, диагностические исследования с целью выявления причин низкой успеваемости. Данный мониторинг выявил, что основными причинами низкой успеваемости стали:</w:t>
      </w:r>
    </w:p>
    <w:p w:rsidR="00A14510" w:rsidRPr="00A14510" w:rsidRDefault="00A14510" w:rsidP="00A145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большие пробелы в знаниях за предыдущие годы обучения из-за пропусков занятий (40%);</w:t>
      </w:r>
    </w:p>
    <w:p w:rsidR="00A14510" w:rsidRPr="00A14510" w:rsidRDefault="00A14510" w:rsidP="00A145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низкий уровень познавательных способностей (40%);</w:t>
      </w:r>
    </w:p>
    <w:p w:rsidR="00A14510" w:rsidRPr="00A14510" w:rsidRDefault="00A14510" w:rsidP="00A145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другие причины (20%).</w:t>
      </w:r>
    </w:p>
    <w:p w:rsidR="00A14510" w:rsidRPr="00A14510" w:rsidRDefault="00A14510" w:rsidP="00A14510">
      <w:pPr>
        <w:keepNext/>
        <w:ind w:left="360"/>
        <w:jc w:val="both"/>
        <w:rPr>
          <w:rFonts w:ascii="Times New Roman" w:hAnsi="Times New Roman" w:cs="Times New Roman"/>
        </w:rPr>
      </w:pPr>
      <w:r w:rsidRPr="00A1451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56630" cy="30638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14510" w:rsidRPr="00A14510" w:rsidRDefault="00A14510" w:rsidP="00A14510">
      <w:pPr>
        <w:pStyle w:val="a6"/>
        <w:jc w:val="both"/>
        <w:rPr>
          <w:sz w:val="28"/>
          <w:szCs w:val="28"/>
        </w:rPr>
      </w:pPr>
      <w:r w:rsidRPr="00A14510">
        <w:t xml:space="preserve">Рисунок </w:t>
      </w:r>
      <w:fldSimple w:instr=" SEQ Рисунок \* ARABIC ">
        <w:r w:rsidRPr="00A14510">
          <w:rPr>
            <w:noProof/>
          </w:rPr>
          <w:t>1</w:t>
        </w:r>
      </w:fldSimple>
    </w:p>
    <w:p w:rsidR="00A14510" w:rsidRPr="00A14510" w:rsidRDefault="00A14510" w:rsidP="00A1451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4510" w:rsidRPr="00A14510" w:rsidRDefault="00A14510" w:rsidP="00A14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510">
        <w:rPr>
          <w:rFonts w:ascii="Times New Roman" w:hAnsi="Times New Roman" w:cs="Times New Roman"/>
          <w:sz w:val="28"/>
          <w:szCs w:val="28"/>
        </w:rPr>
        <w:t>Исходя из полученных результатов были</w:t>
      </w:r>
      <w:proofErr w:type="gramEnd"/>
      <w:r w:rsidRPr="00A14510">
        <w:rPr>
          <w:rFonts w:ascii="Times New Roman" w:hAnsi="Times New Roman" w:cs="Times New Roman"/>
          <w:sz w:val="28"/>
          <w:szCs w:val="28"/>
        </w:rPr>
        <w:t xml:space="preserve"> составлены "характеристики учебных возможностей", которые были доведены до сведения всех учителей и классных руководителей.</w:t>
      </w:r>
    </w:p>
    <w:p w:rsidR="00A14510" w:rsidRPr="00A14510" w:rsidRDefault="00A14510" w:rsidP="00A14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Психологом школы велась систематическая индивидуальная коррекционная работа (беседы, тренинги, анкетирования).</w:t>
      </w:r>
    </w:p>
    <w:p w:rsidR="00A14510" w:rsidRPr="00A14510" w:rsidRDefault="00A14510" w:rsidP="00A14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Все учителя-предметники проводили регулярно дополнительные занятия. Результаты проведенной работы отражались в тетради дополнительных индивидуальных занятий.</w:t>
      </w:r>
    </w:p>
    <w:p w:rsidR="00A14510" w:rsidRPr="00A14510" w:rsidRDefault="00A14510" w:rsidP="00A14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Ежемесячно администрацией школы осуществлялся </w:t>
      </w:r>
      <w:proofErr w:type="gramStart"/>
      <w:r w:rsidRPr="00A145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4510">
        <w:rPr>
          <w:rFonts w:ascii="Times New Roman" w:hAnsi="Times New Roman" w:cs="Times New Roman"/>
          <w:sz w:val="28"/>
          <w:szCs w:val="28"/>
        </w:rPr>
        <w:t xml:space="preserve"> работой со слабоуспевающими учащимися, прежде всего посещение уроков и индивидуальных дополнительных занятий, проведение срезов знаний, проверка документации (классные журналы, тетради учащихся для контрольных и практических работ).</w:t>
      </w:r>
    </w:p>
    <w:p w:rsidR="00A14510" w:rsidRPr="00A14510" w:rsidRDefault="00A14510" w:rsidP="00A14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Сложности в работе с учащимися были связаны с крайне сложным социальным положением учащихся.</w:t>
      </w:r>
    </w:p>
    <w:p w:rsidR="00A14510" w:rsidRPr="00A14510" w:rsidRDefault="00A14510" w:rsidP="00A14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47385" cy="24701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14510" w:rsidRPr="00A14510" w:rsidRDefault="00A14510" w:rsidP="00A14510">
      <w:pPr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ab/>
        <w:t>В связи с этим для каждого учащегося составлены программы реабилитации и индивидуальный план обучения, так же все учащиеся обеспечивались необходимой учебной литературой из фондов библиотеки.</w:t>
      </w:r>
    </w:p>
    <w:p w:rsidR="00A14510" w:rsidRPr="00A14510" w:rsidRDefault="00A14510" w:rsidP="00A14510">
      <w:pPr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ab/>
        <w:t xml:space="preserve">В результате систематической, целенаправленной работы всего педагогического коллектива в первом полугодии из 5 </w:t>
      </w:r>
      <w:proofErr w:type="gramStart"/>
      <w:r w:rsidRPr="00A14510">
        <w:rPr>
          <w:rFonts w:ascii="Times New Roman" w:hAnsi="Times New Roman" w:cs="Times New Roman"/>
          <w:sz w:val="28"/>
          <w:szCs w:val="28"/>
        </w:rPr>
        <w:t>учащихся, поставленных на контроль все учащиеся успевали</w:t>
      </w:r>
      <w:proofErr w:type="gramEnd"/>
      <w:r w:rsidRPr="00A14510">
        <w:rPr>
          <w:rFonts w:ascii="Times New Roman" w:hAnsi="Times New Roman" w:cs="Times New Roman"/>
          <w:sz w:val="28"/>
          <w:szCs w:val="28"/>
        </w:rPr>
        <w:t xml:space="preserve"> по всем предметам.</w:t>
      </w:r>
    </w:p>
    <w:p w:rsidR="00A14510" w:rsidRPr="00A14510" w:rsidRDefault="00A14510" w:rsidP="00A14510">
      <w:pPr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Активизация деятельности учащихся свидетельствует о высокой результативности в реализации таких направлений:</w:t>
      </w:r>
    </w:p>
    <w:p w:rsidR="00A14510" w:rsidRPr="00A14510" w:rsidRDefault="00A14510" w:rsidP="00A1451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организация обучения с учетом индивидуальных психофизических особенностей;</w:t>
      </w:r>
    </w:p>
    <w:p w:rsidR="00A14510" w:rsidRPr="00A14510" w:rsidRDefault="00A14510" w:rsidP="00A1451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создание условий для понимания учащимися своих индивидуальных особенностей и их коррекции;</w:t>
      </w:r>
    </w:p>
    <w:p w:rsidR="00A14510" w:rsidRPr="00A14510" w:rsidRDefault="00A14510" w:rsidP="00A1451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обеспечение психологической комфортности учащимися в процессе обучения.</w:t>
      </w:r>
    </w:p>
    <w:p w:rsidR="00A14510" w:rsidRPr="00A14510" w:rsidRDefault="00A14510" w:rsidP="00A1451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Результатом является преодоление внутренних комплексов, а значит, и ряда причин учебных неудач.</w:t>
      </w:r>
    </w:p>
    <w:p w:rsidR="00A14510" w:rsidRPr="00A14510" w:rsidRDefault="00A14510" w:rsidP="00A1451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510">
        <w:rPr>
          <w:rFonts w:ascii="Times New Roman" w:hAnsi="Times New Roman" w:cs="Times New Roman"/>
          <w:sz w:val="28"/>
          <w:szCs w:val="28"/>
        </w:rPr>
        <w:t>Успеваемость в целом по школе за последние 3 года составляет – 100%. Однако качество знаний учащихся требующих повышенного педагогического внимания по – прежнему менее 10 %, - это является показателем недостаточной работы по формированию механизмов самообучения и мотивов учебной деятельности.</w:t>
      </w:r>
      <w:proofErr w:type="gramEnd"/>
    </w:p>
    <w:p w:rsidR="00A14510" w:rsidRPr="00A14510" w:rsidRDefault="00A14510" w:rsidP="00A145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Таким образом, в целях повышения эффективности работы со </w:t>
      </w:r>
      <w:proofErr w:type="gramStart"/>
      <w:r w:rsidRPr="00A14510"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 w:rsidRPr="00A14510">
        <w:rPr>
          <w:rFonts w:ascii="Times New Roman" w:hAnsi="Times New Roman" w:cs="Times New Roman"/>
          <w:sz w:val="28"/>
          <w:szCs w:val="28"/>
        </w:rPr>
        <w:t xml:space="preserve"> необходимо решить следующие проблемы: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A14510" w:rsidRDefault="00A14510" w:rsidP="00A1451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510">
        <w:rPr>
          <w:rFonts w:ascii="Times New Roman" w:hAnsi="Times New Roman" w:cs="Times New Roman"/>
          <w:b/>
          <w:bCs/>
          <w:sz w:val="28"/>
          <w:szCs w:val="28"/>
        </w:rPr>
        <w:t>Сохранение и укрепление здоровья субъектов образовательного процесса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Анализ физического и психологического самочувствия подрастающего поколения выявил взаимосвязь между возрастом и состоянием здоровья обучающихся: чем старше возраст школьников, тем чаще отдельные недомогания </w:t>
      </w:r>
      <w:proofErr w:type="spellStart"/>
      <w:r w:rsidRPr="00A14510">
        <w:rPr>
          <w:rFonts w:ascii="Times New Roman" w:hAnsi="Times New Roman" w:cs="Times New Roman"/>
          <w:sz w:val="28"/>
          <w:szCs w:val="28"/>
        </w:rPr>
        <w:t>психовегетативного</w:t>
      </w:r>
      <w:proofErr w:type="spellEnd"/>
      <w:r w:rsidRPr="00A14510">
        <w:rPr>
          <w:rFonts w:ascii="Times New Roman" w:hAnsi="Times New Roman" w:cs="Times New Roman"/>
          <w:sz w:val="28"/>
          <w:szCs w:val="28"/>
        </w:rPr>
        <w:t xml:space="preserve"> и невропатического характера; тем больше доля ребят, имеющих хронические заболевания; тем сильнее проявляется чувство неуверенности в себе, ощущение одиночества, беспокойство и психологический дискомфорт. Особенно остро проблема сохранения здоровья детей стоит в городе Саратове, поскольку наш город является одним из самых экологически неблагополучных городов России. 2000 году в школе был проведен сравнительный анализ текущего состояния здоровья обучающихся 8-12-х классов. Полученные результаты неутешительны: число ребят с пониженным зрением увеличилось в 4 раза, с нарушением осанки - в 2,5 раза, со сколиозом - в 7 раз. 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A1451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-200</w:t>
      </w:r>
      <w:r w:rsidRPr="00A14510">
        <w:rPr>
          <w:rFonts w:ascii="Times New Roman" w:hAnsi="Times New Roman" w:cs="Times New Roman"/>
          <w:sz w:val="28"/>
          <w:szCs w:val="28"/>
        </w:rPr>
        <w:t>8 учебного года в школе проводилось динамическое наблюдение за состоянием здоровья. В качестве критериев для его оценки были взяты четыре перечисленных ниже показателя, по которым можно дать комплексную характеристику состояния здоровья ребенка: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1. Уровень и гармоничность физического развития, динамика этих показателей в течение года.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2. Наличие хронических патологий и частота обострений хронических заболеваний в течение наблюдаемого периода;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3. Частота острых заболеваний в течение года.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4. Наличие отклонений в функциях опорно-двигательного аппарата и органов зрения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  Проведенные в школе исследования показали, что чем меньше учитываются возможности подросткового организма при организации различных видов деятельности, чем длительнее напряжение и больше утомление учеников, тем чаще недомогания ребят переходят в болезни.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В процессе взросления проявляется еще один фактор, негативно влияющий на образ жизни детей и, как результат, на состояние их здоровья. Это вредные привычки, прежде всего курение и употребление алкоголя.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lastRenderedPageBreak/>
        <w:t>Таким образом, среди причин ухудшения состояния здоровья школьников можно выделить следующие: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1) социально-экономические, вследствие которых многие семьи не в состоянии обеспечить необходимый уход за детьми;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2) увеличение учебной нагрузки;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3) недостаточная адаптация учебного процесса к индивидуально-психофизиологическим особенностям детей.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Для того чтобы улучшить состояние здоровья учеников, необходимо объединение усилий педагогов, врачей, психологов.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Не вселяет оптимизма и анализ состояния здоровья учителей школы. Он свидетельствует о нарастании психосоматических нарушений у педагогов. Среди соматических заболеваний наиболее часто встречаются заболевания </w:t>
      </w:r>
      <w:proofErr w:type="spellStart"/>
      <w:r w:rsidRPr="00A1451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A14510">
        <w:rPr>
          <w:rFonts w:ascii="Times New Roman" w:hAnsi="Times New Roman" w:cs="Times New Roman"/>
          <w:sz w:val="28"/>
          <w:szCs w:val="28"/>
        </w:rPr>
        <w:t xml:space="preserve"> системы, которые являются следствием длительного эмоционального перенапряжения. Растет невротизация педагогической среды. На формирование неврозов влияют прежде всего длительные эмоциональные стрессы, свойственные педагогическому труду. К сожалению, здоровье не занимает пока приоритетного места в иерархии потребностей педагогов. На сегодняшний день можно говорить об отсутствии </w:t>
      </w:r>
      <w:proofErr w:type="spellStart"/>
      <w:r w:rsidRPr="00A14510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A14510">
        <w:rPr>
          <w:rFonts w:ascii="Times New Roman" w:hAnsi="Times New Roman" w:cs="Times New Roman"/>
          <w:sz w:val="28"/>
          <w:szCs w:val="28"/>
        </w:rPr>
        <w:t xml:space="preserve"> культуры в среде педагогов.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Однако проблема сохранения и укрепления здоровья субъектов образовательного процесса должна решаться не только на уроках физической культуры. Для обеспечения сохранения и укрепления здоровья субъектов образовательного процесса необходимо реализовать в программе развития школы три направления: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1. Обеспечение сохранения и укрепления здоровья ученика.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2. Обеспечение формирования </w:t>
      </w:r>
      <w:proofErr w:type="spellStart"/>
      <w:r w:rsidRPr="00A14510">
        <w:rPr>
          <w:rFonts w:ascii="Times New Roman" w:hAnsi="Times New Roman" w:cs="Times New Roman"/>
          <w:sz w:val="28"/>
          <w:szCs w:val="28"/>
        </w:rPr>
        <w:t>здоровьесохраняющих</w:t>
      </w:r>
      <w:proofErr w:type="spellEnd"/>
      <w:r w:rsidRPr="00A14510">
        <w:rPr>
          <w:rFonts w:ascii="Times New Roman" w:hAnsi="Times New Roman" w:cs="Times New Roman"/>
          <w:sz w:val="28"/>
          <w:szCs w:val="28"/>
        </w:rPr>
        <w:t xml:space="preserve"> культурных традиций семьи.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3. Обеспечение </w:t>
      </w:r>
      <w:proofErr w:type="spellStart"/>
      <w:r w:rsidRPr="00A14510">
        <w:rPr>
          <w:rFonts w:ascii="Times New Roman" w:hAnsi="Times New Roman" w:cs="Times New Roman"/>
          <w:sz w:val="28"/>
          <w:szCs w:val="28"/>
        </w:rPr>
        <w:t>здоровьесохраняющей</w:t>
      </w:r>
      <w:proofErr w:type="spellEnd"/>
      <w:r w:rsidRPr="00A14510">
        <w:rPr>
          <w:rFonts w:ascii="Times New Roman" w:hAnsi="Times New Roman" w:cs="Times New Roman"/>
          <w:sz w:val="28"/>
          <w:szCs w:val="28"/>
        </w:rPr>
        <w:t xml:space="preserve"> деятельности педагога.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510">
        <w:rPr>
          <w:rFonts w:ascii="Times New Roman" w:hAnsi="Times New Roman" w:cs="Times New Roman"/>
          <w:b/>
          <w:bCs/>
          <w:sz w:val="28"/>
          <w:szCs w:val="28"/>
        </w:rPr>
        <w:t>Совершенствование воспитательной системы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В процессе формирования личности воспитание как целенаправленное воздействие на человека играет определяющую роль, так как именно посредством его в сознании и поведении детей интерпретируются основные социальные, нравственные и культурные ценности, которыми </w:t>
      </w:r>
      <w:r w:rsidRPr="00A14510">
        <w:rPr>
          <w:rFonts w:ascii="Times New Roman" w:hAnsi="Times New Roman" w:cs="Times New Roman"/>
          <w:sz w:val="28"/>
          <w:szCs w:val="28"/>
        </w:rPr>
        <w:lastRenderedPageBreak/>
        <w:t>руководствуется общество в своей жизнедеятельности. Поэтому от эффективности системы воспитания зависит в конечном счете состояние общественного сознания и общественной жизни.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Проблемы воспитания всегда были в центре внимания педагогического коллектива школы. Однако особую актуальность они приобрели в период социальных и экономических изменений, связанных со становлением рыночных социально-экономических отношений.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Нестабильность экономической жизни, неясность перспектив применения своих знаний, духовный кризис, разрушение культивировавшихся ранее идеалов и ценностей, отсутствие четких нравственных ориентиров, заданных обществом, широкое распространение мнения о том, что из страны надо уезжать - эти и другие факторы создали существенные проблемы в воспитательной деятельности педагогов.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В такой ситуации новая воспитательная парадигма требует от учителей максимального содействия развитию потенциальных возможностей личности ученика, способной к творческой мысли, стремящейся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К настоящему времени в школе создана целостная воспитательная система. Разработаны тематические планы: «</w:t>
      </w:r>
      <w:proofErr w:type="spellStart"/>
      <w:r w:rsidRPr="00A14510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A14510">
        <w:rPr>
          <w:rFonts w:ascii="Times New Roman" w:hAnsi="Times New Roman" w:cs="Times New Roman"/>
          <w:sz w:val="28"/>
          <w:szCs w:val="28"/>
        </w:rPr>
        <w:t xml:space="preserve"> патриотическое воспитание», «Здоровье», посредством которых реализуется содержание основных направлений воспитательного процесса..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Однако анализ жизнедеятельности школы показал, что необходимо изменить соотношение между воспитанием и обучением. В настоящее время не обеспечивается в полной мере единство учебного и воспитательного процессов. Обширная информация, которая предоставляется детям в ходе их обучения, отодвинула на задний план формирование у них нравственных начал. Это выражается в том, что в среде учащихся проявляются неуважительное, недоброжелательное отношение друг к другу, нежелание считаться с интересами окружающих. У некоторых из них слабо развита нравственная </w:t>
      </w:r>
      <w:proofErr w:type="spellStart"/>
      <w:r w:rsidRPr="00A14510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A14510">
        <w:rPr>
          <w:rFonts w:ascii="Times New Roman" w:hAnsi="Times New Roman" w:cs="Times New Roman"/>
          <w:sz w:val="28"/>
          <w:szCs w:val="28"/>
        </w:rPr>
        <w:t>: отсутствует самокритичность, чувство долга и ответственность. Многие ребята имеют заниженную самооценку. Следовательно, в повседневной лицейской жизни нашим воспитанникам необходимо прививать чувства взаимопонимания, сострадания и другие нравственные качества.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lastRenderedPageBreak/>
        <w:t>В настоящее время на организацию воспитательной деятельности отрицательно влияет и ряд внешних по отношению к школе факторов. Так, широкое информационное поле (телевидение, радио, газеты, некоторые компьютерные программы) не является, как это было прежде, помощником школы в воспитании подрастающего поколения, оказывая негативное воздействие на духовное и психическое развитие детей. Кроме того, растущая разница материального обеспечения семей наших воспитанников, коммерциализация сферы культуры не позволяют многим учащимся в полной мере приобщиться к духовным ценностям. Только 10% учащихся занимается в школе искусств, в кружках и творческих коллективах учреждений культуры..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Особое внимание необходимо уделить патриотическому воспитанию. Сегодня его актуальность определяется тем, что наряду с заинтересованностью в познании проблем современного общества, учащиеся не испытывают гордости за героическое прошлое и настоящее нашей страны. Тревогу и озабоченность вызывает желание некоторых из них покинуть Россию, отсутствие у большинства ребят стремления служить в армии, незнание и, как следствие этого, нарушение гражданских прав и обязанностей. Хорошо известно, что гражданин Отечества начинается с гражданина школы. Гражданские качества личности формируются там, где учащиеся вовлечены в самоуправление и могут самостоятельно решать проблемы школьной жизни, влиять на окружающую их социальную среду. Следовательно, задача педагогического коллектива - повысить требования к изучению и исполнению школьного законодательства, всемерно утверждать в сознании учащихся идеи гражданского патриотизма, гордости за свой лицей, «малую» и «большую» Родину.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Эффективность воспитательной системы школы зависит от классных руководителей, их профессионального мастерства. Анализ их деятельности показывает, что не все классные руководители, серьезно анализируя результаты своей работы, ставят перед собой и своим классом актуальные и реально выполнимые задачи.  При этом ни один классный руководитель не имеет стройной воспитательной системы класса. Многие из них не в полной мере используют воспитательные возможности классных часов. Изучение взаимоотношений классных руководителей со своими воспитанниками позволяет сделать вывод о том, что детям нужны учителя-мастера, способные не на словах, а на деле осуществлять союз с детьми, содержательно и интересно организовать их деятельность.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lastRenderedPageBreak/>
        <w:t>На основании проведенного анализа, выявления проблем разработан раздел программы развития «Совершенствование воспитательной системы», включающий следующие направления: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формирование духовно-богатой, нравственной личности;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воспитание патриота и гражданина;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развитие опыта ученического самоуправления;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повышение профессионального мастерства классных руководителей.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510">
        <w:rPr>
          <w:rFonts w:ascii="Times New Roman" w:hAnsi="Times New Roman" w:cs="Times New Roman"/>
          <w:b/>
          <w:bCs/>
          <w:sz w:val="28"/>
          <w:szCs w:val="28"/>
        </w:rPr>
        <w:t>Повышение роли семьи в воспитательно-образовательном процессе лицея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В последнее десятилетие новая образовательная парадигма провозгласила родителей субъектами образовательного процесса, а значит, возложила на них ответственность за качество образования своих детей. Часть родителей активно стремится к педагогическому самообразованию, пытается разобраться в сущности современных образовательных процессов, в особенностях образовательной программы лицея, учебных программах и учебниках, по которым работают педагоги. Возросший уровень педагогической компетентности части родителей позволяет говорить об успешности их психолого-педагогического просвещения. Широко используемый культивируемый вид сотрудничества - консультирование родителей педагогами и психологами - выходит сегодня в своем содержании на качественно новую ступень.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На протяжении ряда лет в школе сложилась система мероприятий, направленных на сотрудничество с родителями. Одновременно с традиционными родительскими собраниями, заседаниями родительских комитетов организована работа психологической службы (психолог, социальный педагог) с целью педагогического просвещения родителей. 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Анализ состава семей обучающихся (проводился в 2006-2007 учебном году) позволяет сделать следующие выводы: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за последние два года существенно сократилось количество семей обучающихся, где родители имеют высшее образование (30%);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- 20% семей обучающихся - это семьи служащих, а 26% - семьи рабочих;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lastRenderedPageBreak/>
        <w:t>- все больше родителей (примерно 20%) активно включаются в рыночные отношения, занимаясь теми или иными видами предпринимательской деятельности;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по уровню доходов семей в школевыделяется три группы: 15% - семьи со средним доходом; 5 % -  семьи, чей доход можно оценить как доход выше среднего; 80% - семьи с низким доходом.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Результаты проведенных исследований убеждают в том, что факт социального расслоения семей влияет на некоторые существенные моменты образовательного процесса. Знание многообразных особенностей семей обучающихся, их социального положения может снять целый ряд негативных моментов в сотрудничестве педагогов с родителями, более полно учесть образовательно-воспитательный потенциал семьи, найти разнообразные формы взаимодействия лицея с семьями ребят, не зависящие от их статуса и материального положения.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Анализ опыта работы по организации взаимодействия семьи и школы позволяет утверждать, что массовый охват родителей одинаковыми формами работы малоэффективен. В современной образовательной практике приоритетными становятся дифференциация, личностно ориентированный подход по отношению к семье, родителям. Это побудило разработать данную часть программы развития лицея, в которой обозначено шесть основных параметров сотрудничества школы и семьи: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изучение семей;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информирование родителей;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просвещение родителей;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консультирование родителей;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обучение родителей;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- совместная деятельность педагогов и родителей.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>Предполагается, что изучением и информированием должны быть охвачены все родители, а процент родителей, включенных в остальные направления работы, определяется взаимными потребностями семей и школы.</w:t>
      </w:r>
    </w:p>
    <w:p w:rsidR="00A14510" w:rsidRPr="00490B94" w:rsidRDefault="00A14510" w:rsidP="00A14510">
      <w:pPr>
        <w:ind w:firstLine="741"/>
        <w:jc w:val="both"/>
        <w:rPr>
          <w:rFonts w:ascii="Times New Roman" w:hAnsi="Times New Roman" w:cs="Times New Roman"/>
          <w:b/>
          <w:sz w:val="30"/>
        </w:rPr>
      </w:pPr>
    </w:p>
    <w:p w:rsidR="00A14510" w:rsidRPr="00A14510" w:rsidRDefault="00A14510" w:rsidP="00A14510">
      <w:pPr>
        <w:ind w:firstLine="741"/>
        <w:jc w:val="both"/>
        <w:rPr>
          <w:rFonts w:ascii="Times New Roman" w:hAnsi="Times New Roman" w:cs="Times New Roman"/>
          <w:b/>
          <w:sz w:val="30"/>
        </w:rPr>
      </w:pPr>
      <w:r w:rsidRPr="00A14510">
        <w:rPr>
          <w:rFonts w:ascii="Times New Roman" w:hAnsi="Times New Roman" w:cs="Times New Roman"/>
          <w:b/>
          <w:sz w:val="30"/>
        </w:rPr>
        <w:lastRenderedPageBreak/>
        <w:t xml:space="preserve">Задачи: </w:t>
      </w:r>
    </w:p>
    <w:p w:rsidR="00A14510" w:rsidRPr="00A14510" w:rsidRDefault="00A14510" w:rsidP="00A145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color w:val="000000"/>
          <w:sz w:val="28"/>
          <w:szCs w:val="28"/>
        </w:rPr>
        <w:t xml:space="preserve">• повысить в сознании юношей и девушек статус семейной жизни, </w:t>
      </w:r>
      <w:proofErr w:type="spellStart"/>
      <w:r w:rsidRPr="00A14510">
        <w:rPr>
          <w:rFonts w:ascii="Times New Roman" w:hAnsi="Times New Roman" w:cs="Times New Roman"/>
          <w:color w:val="000000"/>
          <w:sz w:val="28"/>
          <w:szCs w:val="28"/>
        </w:rPr>
        <w:t>родительства</w:t>
      </w:r>
      <w:proofErr w:type="spellEnd"/>
      <w:r w:rsidRPr="00A14510">
        <w:rPr>
          <w:rFonts w:ascii="Times New Roman" w:hAnsi="Times New Roman" w:cs="Times New Roman"/>
          <w:color w:val="000000"/>
          <w:sz w:val="28"/>
          <w:szCs w:val="28"/>
        </w:rPr>
        <w:t xml:space="preserve"> как основы личного счастья, благополучия, достойного пути </w:t>
      </w:r>
      <w:proofErr w:type="spellStart"/>
      <w:r w:rsidRPr="00A14510">
        <w:rPr>
          <w:rFonts w:ascii="Times New Roman" w:hAnsi="Times New Roman" w:cs="Times New Roman"/>
          <w:color w:val="000000"/>
          <w:sz w:val="28"/>
          <w:szCs w:val="28"/>
        </w:rPr>
        <w:t>самоактуализации</w:t>
      </w:r>
      <w:proofErr w:type="spellEnd"/>
      <w:r w:rsidRPr="00A14510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личности;</w:t>
      </w:r>
    </w:p>
    <w:p w:rsidR="00A14510" w:rsidRPr="00A14510" w:rsidRDefault="00A14510" w:rsidP="00A145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510">
        <w:rPr>
          <w:rFonts w:ascii="Times New Roman" w:hAnsi="Times New Roman" w:cs="Times New Roman"/>
          <w:color w:val="000000"/>
          <w:sz w:val="28"/>
          <w:szCs w:val="28"/>
        </w:rPr>
        <w:t xml:space="preserve">• способствовать росту мотивации осознанной подготовки к будущей семейной жизни, к </w:t>
      </w:r>
      <w:proofErr w:type="spellStart"/>
      <w:r w:rsidRPr="00A14510">
        <w:rPr>
          <w:rFonts w:ascii="Times New Roman" w:hAnsi="Times New Roman" w:cs="Times New Roman"/>
          <w:color w:val="000000"/>
          <w:sz w:val="28"/>
          <w:szCs w:val="28"/>
        </w:rPr>
        <w:t>родительству</w:t>
      </w:r>
      <w:proofErr w:type="spellEnd"/>
      <w:r w:rsidRPr="00A14510">
        <w:rPr>
          <w:rFonts w:ascii="Times New Roman" w:hAnsi="Times New Roman" w:cs="Times New Roman"/>
          <w:color w:val="000000"/>
          <w:sz w:val="28"/>
          <w:szCs w:val="28"/>
        </w:rPr>
        <w:t>; личной ответственности за принятие решения о своей готовности создать семью, за ее благополучие и сохранение;</w:t>
      </w:r>
      <w:proofErr w:type="gramEnd"/>
    </w:p>
    <w:p w:rsidR="00A14510" w:rsidRPr="00A14510" w:rsidRDefault="00A14510" w:rsidP="00A145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color w:val="000000"/>
          <w:sz w:val="28"/>
          <w:szCs w:val="28"/>
        </w:rPr>
        <w:t>• помочью юношам и девушкам познать себя, свои особенности, способности и возможности;</w:t>
      </w:r>
    </w:p>
    <w:p w:rsidR="00A14510" w:rsidRPr="00A14510" w:rsidRDefault="00A14510" w:rsidP="00A145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color w:val="000000"/>
          <w:sz w:val="28"/>
          <w:szCs w:val="28"/>
        </w:rPr>
        <w:t>• пробудить школьников к самосовершенствованию;</w:t>
      </w:r>
    </w:p>
    <w:p w:rsidR="00A14510" w:rsidRPr="00A14510" w:rsidRDefault="00A14510" w:rsidP="00A145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color w:val="000000"/>
          <w:sz w:val="28"/>
          <w:szCs w:val="28"/>
        </w:rPr>
        <w:t>• способствовать признанию школьниками общечеловеческих ценностей;</w:t>
      </w:r>
    </w:p>
    <w:p w:rsidR="00A14510" w:rsidRPr="00A14510" w:rsidRDefault="00A14510" w:rsidP="00A145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color w:val="000000"/>
          <w:sz w:val="28"/>
          <w:szCs w:val="28"/>
        </w:rPr>
        <w:t>• способствовать становлению высших нравственных чувств: дружбы, любви, понимания, терпения, смирения и др.</w:t>
      </w:r>
    </w:p>
    <w:p w:rsidR="00A14510" w:rsidRPr="00A14510" w:rsidRDefault="00A14510" w:rsidP="00A145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color w:val="000000"/>
          <w:sz w:val="28"/>
          <w:szCs w:val="28"/>
        </w:rPr>
        <w:t>• обучить основам знаний о сущности семьи, ее планировании, путях сохранения семейного лада;</w:t>
      </w:r>
    </w:p>
    <w:p w:rsidR="00A14510" w:rsidRPr="00A14510" w:rsidRDefault="00A14510" w:rsidP="00A145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color w:val="000000"/>
          <w:sz w:val="28"/>
          <w:szCs w:val="28"/>
        </w:rPr>
        <w:t>• обозначить пути достойного исполнения социальных ролей: мужа, жены</w:t>
      </w:r>
      <w:proofErr w:type="gramStart"/>
      <w:r w:rsidRPr="00A1451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145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4510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A14510">
        <w:rPr>
          <w:rFonts w:ascii="Times New Roman" w:hAnsi="Times New Roman" w:cs="Times New Roman"/>
          <w:color w:val="000000"/>
          <w:sz w:val="28"/>
          <w:szCs w:val="28"/>
        </w:rPr>
        <w:t>тца, матери;</w:t>
      </w:r>
    </w:p>
    <w:p w:rsidR="00A14510" w:rsidRPr="00A14510" w:rsidRDefault="00A14510" w:rsidP="00A145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color w:val="000000"/>
          <w:sz w:val="28"/>
          <w:szCs w:val="28"/>
        </w:rPr>
        <w:t>• воспитывать почитание к старшему поколению в семье, укреплять семейные традиции;</w:t>
      </w:r>
    </w:p>
    <w:p w:rsidR="00A14510" w:rsidRPr="00A14510" w:rsidRDefault="00A14510" w:rsidP="00A145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color w:val="000000"/>
          <w:sz w:val="28"/>
          <w:szCs w:val="28"/>
        </w:rPr>
        <w:t>• обозначить значение ребенка в жизни взрослых как стимула для самосовершенствования родителей;</w:t>
      </w:r>
    </w:p>
    <w:p w:rsidR="00A14510" w:rsidRPr="00A14510" w:rsidRDefault="00A14510" w:rsidP="00A145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510">
        <w:rPr>
          <w:rFonts w:ascii="Times New Roman" w:hAnsi="Times New Roman" w:cs="Times New Roman"/>
          <w:color w:val="000000"/>
          <w:sz w:val="28"/>
          <w:szCs w:val="28"/>
        </w:rPr>
        <w:t>• познакомиться с законодательными актами, определяющими права и обязанности членов семьи, аспекты государственной помощи семье (Конституция РФ, Семейный кодекс, Декларация о правах ребенка, Международной Конвенцией ОО о правах ребенка и др.).</w:t>
      </w: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A14510" w:rsidRPr="00A14510" w:rsidRDefault="00A14510" w:rsidP="00A14510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A14510" w:rsidRPr="00490B94" w:rsidRDefault="00A14510" w:rsidP="00A14510">
      <w:pPr>
        <w:ind w:left="360"/>
        <w:rPr>
          <w:rFonts w:ascii="Times New Roman" w:hAnsi="Times New Roman" w:cs="Times New Roman"/>
          <w:sz w:val="28"/>
          <w:szCs w:val="28"/>
        </w:rPr>
      </w:pPr>
      <w:r w:rsidRPr="00A14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510" w:rsidRPr="00490B94" w:rsidRDefault="00A14510" w:rsidP="00A1451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14510" w:rsidRPr="00A14510" w:rsidRDefault="00A14510" w:rsidP="00A14510">
      <w:pPr>
        <w:rPr>
          <w:rFonts w:ascii="Times New Roman" w:hAnsi="Times New Roman" w:cs="Times New Roman"/>
          <w:b/>
        </w:rPr>
      </w:pPr>
      <w:r w:rsidRPr="00A14510">
        <w:rPr>
          <w:rFonts w:ascii="Times New Roman" w:hAnsi="Times New Roman" w:cs="Times New Roman"/>
          <w:b/>
        </w:rPr>
        <w:lastRenderedPageBreak/>
        <w:t>Достижение современного качества образования</w:t>
      </w:r>
    </w:p>
    <w:tbl>
      <w:tblPr>
        <w:tblW w:w="0" w:type="auto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6"/>
        <w:gridCol w:w="5580"/>
        <w:gridCol w:w="1080"/>
        <w:gridCol w:w="1723"/>
      </w:tblGrid>
      <w:tr w:rsidR="00A14510" w:rsidRPr="00A14510" w:rsidTr="00CF2DE6">
        <w:trPr>
          <w:tblHeader/>
        </w:trPr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5580" w:type="dxa"/>
          </w:tcPr>
          <w:p w:rsidR="00A14510" w:rsidRPr="00A14510" w:rsidRDefault="00A14510" w:rsidP="00CF2DE6">
            <w:pPr>
              <w:jc w:val="center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14510" w:rsidRPr="00A14510" w:rsidTr="00CF2DE6"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Изменения в содержании образования</w:t>
            </w:r>
          </w:p>
        </w:tc>
        <w:tc>
          <w:tcPr>
            <w:tcW w:w="55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A1451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Создание сквозных программ по предметам естественно-математического цикла</w:t>
            </w:r>
          </w:p>
          <w:p w:rsidR="00A14510" w:rsidRPr="00A14510" w:rsidRDefault="00A14510" w:rsidP="00A1451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Создание сквозных программ по предметам гуманитарного цикла</w:t>
            </w:r>
          </w:p>
          <w:p w:rsidR="00A14510" w:rsidRPr="00A14510" w:rsidRDefault="00A14510" w:rsidP="00A1451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Создание программ  класса юридического профиля</w:t>
            </w:r>
          </w:p>
        </w:tc>
        <w:tc>
          <w:tcPr>
            <w:tcW w:w="1080" w:type="dxa"/>
          </w:tcPr>
          <w:p w:rsidR="00490B94" w:rsidRDefault="00490B94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2009 г.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2009г.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2010 г.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A14510" w:rsidRPr="00A14510" w:rsidTr="00CF2DE6"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Влияние способа организации образовательного процесса на повышение качества образования</w:t>
            </w:r>
          </w:p>
        </w:tc>
        <w:tc>
          <w:tcPr>
            <w:tcW w:w="5580" w:type="dxa"/>
          </w:tcPr>
          <w:p w:rsidR="00A14510" w:rsidRPr="00A14510" w:rsidRDefault="00A14510" w:rsidP="00A1451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Совершенствование лекционно-зачетной системы на старшей ступени обучения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A1451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Введение </w:t>
            </w:r>
            <w:proofErr w:type="spellStart"/>
            <w:r w:rsidRPr="00A14510">
              <w:rPr>
                <w:rFonts w:ascii="Times New Roman" w:hAnsi="Times New Roman" w:cs="Times New Roman"/>
              </w:rPr>
              <w:t>циклоблочной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системы обучения в заочных классах по предметам:</w:t>
            </w:r>
          </w:p>
          <w:p w:rsidR="00A14510" w:rsidRPr="00A14510" w:rsidRDefault="00A14510" w:rsidP="00A14510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Биология</w:t>
            </w:r>
          </w:p>
          <w:p w:rsidR="00A14510" w:rsidRPr="00A14510" w:rsidRDefault="00A14510" w:rsidP="00A14510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География</w:t>
            </w:r>
          </w:p>
          <w:p w:rsidR="00A14510" w:rsidRPr="00A14510" w:rsidRDefault="00A14510" w:rsidP="00A14510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Январь </w:t>
            </w:r>
            <w:proofErr w:type="gramStart"/>
            <w:r w:rsidRPr="00A14510">
              <w:rPr>
                <w:rFonts w:ascii="Times New Roman" w:hAnsi="Times New Roman" w:cs="Times New Roman"/>
              </w:rPr>
              <w:t>–а</w:t>
            </w:r>
            <w:proofErr w:type="gramEnd"/>
            <w:r w:rsidRPr="00A14510">
              <w:rPr>
                <w:rFonts w:ascii="Times New Roman" w:hAnsi="Times New Roman" w:cs="Times New Roman"/>
              </w:rPr>
              <w:t>прель 2008 года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2009г.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proofErr w:type="spellStart"/>
            <w:r w:rsidRPr="00A14510">
              <w:rPr>
                <w:rFonts w:ascii="Times New Roman" w:hAnsi="Times New Roman" w:cs="Times New Roman"/>
              </w:rPr>
              <w:t>Тукмакова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Е.В.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Корчагина О.</w:t>
            </w:r>
            <w:proofErr w:type="gramStart"/>
            <w:r w:rsidRPr="00A14510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A14510" w:rsidRPr="00A14510" w:rsidTr="00CF2DE6"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Новшества в технологиях обучения</w:t>
            </w:r>
            <w:proofErr w:type="gramStart"/>
            <w:r w:rsidRPr="00A145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14510">
              <w:rPr>
                <w:rFonts w:ascii="Times New Roman" w:hAnsi="Times New Roman" w:cs="Times New Roman"/>
              </w:rPr>
              <w:t xml:space="preserve"> воспитания и развития</w:t>
            </w:r>
          </w:p>
        </w:tc>
        <w:tc>
          <w:tcPr>
            <w:tcW w:w="55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Ознакомление педагогов и введение в учебный процесс современных образовательных технологий: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- модульной технологии</w:t>
            </w:r>
            <w:r w:rsidRPr="00A14510">
              <w:rPr>
                <w:rFonts w:ascii="Times New Roman" w:hAnsi="Times New Roman" w:cs="Times New Roman"/>
              </w:rPr>
              <w:br/>
              <w:t>- рейтинговой технологии</w:t>
            </w:r>
            <w:r w:rsidRPr="00A14510">
              <w:rPr>
                <w:rFonts w:ascii="Times New Roman" w:hAnsi="Times New Roman" w:cs="Times New Roman"/>
              </w:rPr>
              <w:br/>
              <w:t>- обучение на проблемно-поисковой основе</w:t>
            </w:r>
            <w:r w:rsidRPr="00A14510">
              <w:rPr>
                <w:rFonts w:ascii="Times New Roman" w:hAnsi="Times New Roman" w:cs="Times New Roman"/>
              </w:rPr>
              <w:br/>
              <w:t>- информационных технологий</w:t>
            </w:r>
            <w:r w:rsidRPr="00A14510">
              <w:rPr>
                <w:rFonts w:ascii="Times New Roman" w:hAnsi="Times New Roman" w:cs="Times New Roman"/>
              </w:rPr>
              <w:br/>
              <w:t>- технологии проектной деятельности</w:t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В течение 2008 – 2009 годов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proofErr w:type="spellStart"/>
            <w:r w:rsidRPr="00A14510">
              <w:rPr>
                <w:rFonts w:ascii="Times New Roman" w:hAnsi="Times New Roman" w:cs="Times New Roman"/>
              </w:rPr>
              <w:t>Тукмакова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Е.В.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</w:tc>
      </w:tr>
      <w:tr w:rsidR="00A14510" w:rsidRPr="00A14510" w:rsidTr="00CF2DE6"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Новшества в условиях организации образовательного процесса</w:t>
            </w:r>
          </w:p>
        </w:tc>
        <w:tc>
          <w:tcPr>
            <w:tcW w:w="55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Кадровые: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- регулярное повышение квалификации педагогов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Научно-методические: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- создание базы данных о передовом педагогическом опыте</w:t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Администрация</w:t>
            </w:r>
          </w:p>
        </w:tc>
      </w:tr>
    </w:tbl>
    <w:p w:rsidR="00A14510" w:rsidRPr="00A14510" w:rsidRDefault="00A14510" w:rsidP="00A14510">
      <w:pPr>
        <w:rPr>
          <w:rFonts w:ascii="Times New Roman" w:hAnsi="Times New Roman" w:cs="Times New Roman"/>
          <w:b/>
        </w:rPr>
      </w:pPr>
      <w:r w:rsidRPr="00A14510">
        <w:rPr>
          <w:rFonts w:ascii="Times New Roman" w:hAnsi="Times New Roman" w:cs="Times New Roman"/>
          <w:b/>
        </w:rPr>
        <w:t>Совершенствование работы со слабоуспевающими учащимися</w:t>
      </w:r>
    </w:p>
    <w:tbl>
      <w:tblPr>
        <w:tblW w:w="0" w:type="auto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6"/>
        <w:gridCol w:w="5580"/>
        <w:gridCol w:w="1080"/>
        <w:gridCol w:w="1723"/>
      </w:tblGrid>
      <w:tr w:rsidR="00A14510" w:rsidRPr="00A14510" w:rsidTr="00CF2DE6">
        <w:trPr>
          <w:tblHeader/>
        </w:trPr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55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14510" w:rsidRPr="00A14510" w:rsidTr="00CF2DE6">
        <w:trPr>
          <w:tblHeader/>
        </w:trPr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lastRenderedPageBreak/>
              <w:t>Обучение в соответствии с принципом индивидуальности</w:t>
            </w:r>
          </w:p>
        </w:tc>
        <w:tc>
          <w:tcPr>
            <w:tcW w:w="5580" w:type="dxa"/>
          </w:tcPr>
          <w:p w:rsidR="00A14510" w:rsidRPr="00A14510" w:rsidRDefault="00A14510" w:rsidP="00A1451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Диагностика индивидуальных когнитивных способностей учителей и учебных возможностей учителей и учебных возможностей учащихся; выбор технологий в соответствии с доминирующими способностями учащихся.</w:t>
            </w:r>
          </w:p>
          <w:p w:rsidR="00A14510" w:rsidRPr="00A14510" w:rsidRDefault="00A14510" w:rsidP="00A1451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Научно – методические семинары для учителей по учёту индивидуальных и психофизических особенностей в процессе обучения.</w:t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Весь период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Ноябрь 2008 г.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proofErr w:type="spellStart"/>
            <w:r w:rsidRPr="00A14510">
              <w:rPr>
                <w:rFonts w:ascii="Times New Roman" w:hAnsi="Times New Roman" w:cs="Times New Roman"/>
              </w:rPr>
              <w:t>Тукмакова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Е.В.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proofErr w:type="spellStart"/>
            <w:r w:rsidRPr="00A14510">
              <w:rPr>
                <w:rFonts w:ascii="Times New Roman" w:hAnsi="Times New Roman" w:cs="Times New Roman"/>
              </w:rPr>
              <w:t>Тукмакова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Е.В.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</w:tc>
      </w:tr>
      <w:tr w:rsidR="00A14510" w:rsidRPr="00A14510" w:rsidTr="00CF2DE6">
        <w:trPr>
          <w:tblHeader/>
        </w:trPr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Организация обучения с учётом индивидуальных психофизических особенностей</w:t>
            </w:r>
          </w:p>
        </w:tc>
        <w:tc>
          <w:tcPr>
            <w:tcW w:w="5580" w:type="dxa"/>
          </w:tcPr>
          <w:p w:rsidR="00A14510" w:rsidRPr="00A14510" w:rsidRDefault="00A14510" w:rsidP="00A1451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Диагностика индивидуальных особенностей познавательных процессов у учащихся с низкими учебными возможностями.</w:t>
            </w:r>
          </w:p>
          <w:p w:rsidR="00A14510" w:rsidRPr="00A14510" w:rsidRDefault="00A14510" w:rsidP="00A1451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Педагогические консилиумы.</w:t>
            </w:r>
          </w:p>
          <w:p w:rsidR="00A14510" w:rsidRPr="00A14510" w:rsidRDefault="00A14510" w:rsidP="00A1451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4510">
              <w:rPr>
                <w:rFonts w:ascii="Times New Roman" w:hAnsi="Times New Roman" w:cs="Times New Roman"/>
              </w:rPr>
              <w:t>Психокоррекционная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работа с учащимися.</w:t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Весь период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март 2009 г.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proofErr w:type="spellStart"/>
            <w:r w:rsidRPr="00A14510">
              <w:rPr>
                <w:rFonts w:ascii="Times New Roman" w:hAnsi="Times New Roman" w:cs="Times New Roman"/>
              </w:rPr>
              <w:t>Тукмакова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Е.В.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proofErr w:type="spellStart"/>
            <w:r w:rsidRPr="00A14510">
              <w:rPr>
                <w:rFonts w:ascii="Times New Roman" w:hAnsi="Times New Roman" w:cs="Times New Roman"/>
              </w:rPr>
              <w:t>Каратышва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С.В</w:t>
            </w:r>
          </w:p>
        </w:tc>
      </w:tr>
      <w:tr w:rsidR="00A14510" w:rsidRPr="00A14510" w:rsidTr="00CF2DE6">
        <w:trPr>
          <w:tblHeader/>
        </w:trPr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Создание условий для формирования механизмов самообучения и мотивов учебной деятельности</w:t>
            </w:r>
          </w:p>
        </w:tc>
        <w:tc>
          <w:tcPr>
            <w:tcW w:w="5580" w:type="dxa"/>
          </w:tcPr>
          <w:p w:rsidR="00A14510" w:rsidRPr="00A14510" w:rsidRDefault="00A14510" w:rsidP="00A14510">
            <w:pPr>
              <w:numPr>
                <w:ilvl w:val="0"/>
                <w:numId w:val="20"/>
              </w:numPr>
              <w:tabs>
                <w:tab w:val="clear" w:pos="1440"/>
                <w:tab w:val="num" w:pos="750"/>
              </w:tabs>
              <w:spacing w:after="0" w:line="240" w:lineRule="auto"/>
              <w:ind w:left="1263" w:hanging="456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Педагогический совет: переход на новые технологии.</w:t>
            </w:r>
          </w:p>
          <w:p w:rsidR="00A14510" w:rsidRPr="00A14510" w:rsidRDefault="00A14510" w:rsidP="00A14510">
            <w:pPr>
              <w:numPr>
                <w:ilvl w:val="0"/>
                <w:numId w:val="20"/>
              </w:numPr>
              <w:tabs>
                <w:tab w:val="clear" w:pos="1440"/>
                <w:tab w:val="num" w:pos="750"/>
              </w:tabs>
              <w:spacing w:after="0" w:line="240" w:lineRule="auto"/>
              <w:ind w:left="1263" w:hanging="456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Адаптация системы обучения</w:t>
            </w:r>
          </w:p>
          <w:p w:rsidR="00A14510" w:rsidRPr="00A14510" w:rsidRDefault="00A14510" w:rsidP="00A14510">
            <w:pPr>
              <w:numPr>
                <w:ilvl w:val="0"/>
                <w:numId w:val="20"/>
              </w:numPr>
              <w:tabs>
                <w:tab w:val="clear" w:pos="1440"/>
                <w:tab w:val="num" w:pos="750"/>
              </w:tabs>
              <w:spacing w:after="0" w:line="240" w:lineRule="auto"/>
              <w:ind w:left="1263" w:hanging="456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Технология полного усвоения знаний</w:t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2009г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весь период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proofErr w:type="spellStart"/>
            <w:r w:rsidRPr="00A14510">
              <w:rPr>
                <w:rFonts w:ascii="Times New Roman" w:hAnsi="Times New Roman" w:cs="Times New Roman"/>
              </w:rPr>
              <w:t>Тукмакова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A14510" w:rsidRPr="00A14510" w:rsidTr="00CF2DE6">
        <w:trPr>
          <w:tblHeader/>
        </w:trPr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Создание условий для понимания учащимися индивидуальных особенностей и их коррекции</w:t>
            </w:r>
          </w:p>
        </w:tc>
        <w:tc>
          <w:tcPr>
            <w:tcW w:w="5580" w:type="dxa"/>
          </w:tcPr>
          <w:p w:rsidR="00A14510" w:rsidRPr="00A14510" w:rsidRDefault="00A14510" w:rsidP="00A14510">
            <w:pPr>
              <w:numPr>
                <w:ilvl w:val="0"/>
                <w:numId w:val="21"/>
              </w:numPr>
              <w:tabs>
                <w:tab w:val="clear" w:pos="1527"/>
                <w:tab w:val="num" w:pos="1149"/>
              </w:tabs>
              <w:spacing w:after="0" w:line="240" w:lineRule="auto"/>
              <w:ind w:left="1206" w:hanging="456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Организация психологических тренингов, семинаров, службы психологического консультирования для учащихся.</w:t>
            </w:r>
          </w:p>
          <w:p w:rsidR="00A14510" w:rsidRPr="00A14510" w:rsidRDefault="00A14510" w:rsidP="00A14510">
            <w:pPr>
              <w:numPr>
                <w:ilvl w:val="0"/>
                <w:numId w:val="21"/>
              </w:numPr>
              <w:tabs>
                <w:tab w:val="clear" w:pos="1527"/>
                <w:tab w:val="num" w:pos="1149"/>
              </w:tabs>
              <w:spacing w:after="0" w:line="240" w:lineRule="auto"/>
              <w:ind w:left="1206" w:hanging="456"/>
              <w:rPr>
                <w:rFonts w:ascii="Times New Roman" w:hAnsi="Times New Roman" w:cs="Times New Roman"/>
              </w:rPr>
            </w:pPr>
            <w:proofErr w:type="spellStart"/>
            <w:r w:rsidRPr="00A14510">
              <w:rPr>
                <w:rFonts w:ascii="Times New Roman" w:hAnsi="Times New Roman" w:cs="Times New Roman"/>
              </w:rPr>
              <w:t>Психокоррекционная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работа с учащимися.</w:t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Март </w:t>
            </w:r>
            <w:proofErr w:type="gramStart"/>
            <w:r w:rsidRPr="00A14510">
              <w:rPr>
                <w:rFonts w:ascii="Times New Roman" w:hAnsi="Times New Roman" w:cs="Times New Roman"/>
              </w:rPr>
              <w:t>-с</w:t>
            </w:r>
            <w:proofErr w:type="gramEnd"/>
            <w:r w:rsidRPr="00A14510">
              <w:rPr>
                <w:rFonts w:ascii="Times New Roman" w:hAnsi="Times New Roman" w:cs="Times New Roman"/>
              </w:rPr>
              <w:t>ентябрь2009 г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Каратышова С.В.</w:t>
            </w:r>
          </w:p>
        </w:tc>
      </w:tr>
    </w:tbl>
    <w:p w:rsidR="00A14510" w:rsidRPr="00A14510" w:rsidRDefault="00A14510" w:rsidP="00A14510">
      <w:pPr>
        <w:rPr>
          <w:rFonts w:ascii="Times New Roman" w:hAnsi="Times New Roman" w:cs="Times New Roman"/>
        </w:rPr>
      </w:pPr>
    </w:p>
    <w:p w:rsidR="00A14510" w:rsidRPr="00A14510" w:rsidRDefault="00A14510" w:rsidP="00A14510">
      <w:pPr>
        <w:rPr>
          <w:rFonts w:ascii="Times New Roman" w:hAnsi="Times New Roman" w:cs="Times New Roman"/>
        </w:rPr>
      </w:pPr>
    </w:p>
    <w:p w:rsidR="00A14510" w:rsidRPr="00A14510" w:rsidRDefault="00A14510" w:rsidP="00A14510">
      <w:pPr>
        <w:rPr>
          <w:rFonts w:ascii="Times New Roman" w:hAnsi="Times New Roman" w:cs="Times New Roman"/>
        </w:rPr>
      </w:pPr>
    </w:p>
    <w:p w:rsidR="00A14510" w:rsidRPr="00A14510" w:rsidRDefault="00A14510" w:rsidP="00A14510">
      <w:pPr>
        <w:rPr>
          <w:rFonts w:ascii="Times New Roman" w:hAnsi="Times New Roman" w:cs="Times New Roman"/>
          <w:b/>
        </w:rPr>
      </w:pPr>
      <w:r w:rsidRPr="00A14510">
        <w:rPr>
          <w:rFonts w:ascii="Times New Roman" w:hAnsi="Times New Roman" w:cs="Times New Roman"/>
          <w:b/>
        </w:rPr>
        <w:t>Сохранение и укрепление здоровья субъектов образовательного процесса</w:t>
      </w:r>
    </w:p>
    <w:tbl>
      <w:tblPr>
        <w:tblW w:w="0" w:type="auto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6"/>
        <w:gridCol w:w="5580"/>
        <w:gridCol w:w="1080"/>
        <w:gridCol w:w="1723"/>
      </w:tblGrid>
      <w:tr w:rsidR="00A14510" w:rsidRPr="00A14510" w:rsidTr="00CF2DE6">
        <w:trPr>
          <w:tblHeader/>
        </w:trPr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55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14510" w:rsidRPr="00A14510" w:rsidTr="00CF2DE6"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Обеспечение сохранения и укрепления здоровья учащихся</w:t>
            </w:r>
          </w:p>
        </w:tc>
        <w:tc>
          <w:tcPr>
            <w:tcW w:w="5580" w:type="dxa"/>
          </w:tcPr>
          <w:p w:rsidR="00A14510" w:rsidRPr="00A14510" w:rsidRDefault="00A14510" w:rsidP="00A1451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Обследование детей, поступающих в школу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A1451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lastRenderedPageBreak/>
              <w:t>Мониторинг состояния здоровья учащихся с 8 по 11 классы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A1451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Создание базы данных о состоянии здоровья обучающихся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A1451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Диагностика </w:t>
            </w:r>
            <w:proofErr w:type="gramStart"/>
            <w:r w:rsidRPr="00A14510">
              <w:rPr>
                <w:rFonts w:ascii="Times New Roman" w:hAnsi="Times New Roman" w:cs="Times New Roman"/>
              </w:rPr>
              <w:t>интеллектуальной</w:t>
            </w:r>
            <w:proofErr w:type="gramEnd"/>
            <w:r w:rsidRPr="00A14510">
              <w:rPr>
                <w:rFonts w:ascii="Times New Roman" w:hAnsi="Times New Roman" w:cs="Times New Roman"/>
              </w:rPr>
              <w:t>. Эмоционально-волевой сферы учащихся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A1451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Реализация программы «здоровье»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A1451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Проведение мероприятий по профилактике здорового образа жизни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A1451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Регулярное проведение дней здоровья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lastRenderedPageBreak/>
              <w:t xml:space="preserve"> Весь период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Весь </w:t>
            </w:r>
            <w:r w:rsidRPr="00A14510">
              <w:rPr>
                <w:rFonts w:ascii="Times New Roman" w:hAnsi="Times New Roman" w:cs="Times New Roman"/>
              </w:rPr>
              <w:lastRenderedPageBreak/>
              <w:t>период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Январь </w:t>
            </w:r>
            <w:proofErr w:type="gramStart"/>
            <w:r w:rsidRPr="00A14510">
              <w:rPr>
                <w:rFonts w:ascii="Times New Roman" w:hAnsi="Times New Roman" w:cs="Times New Roman"/>
              </w:rPr>
              <w:t>–м</w:t>
            </w:r>
            <w:proofErr w:type="gramEnd"/>
            <w:r w:rsidRPr="00A14510">
              <w:rPr>
                <w:rFonts w:ascii="Times New Roman" w:hAnsi="Times New Roman" w:cs="Times New Roman"/>
              </w:rPr>
              <w:t>арт 2008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Сентябрь 2008 – 2009 г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Весь период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Весь период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lastRenderedPageBreak/>
              <w:t>Кл</w:t>
            </w:r>
            <w:proofErr w:type="gramStart"/>
            <w:r w:rsidRPr="00A14510">
              <w:rPr>
                <w:rFonts w:ascii="Times New Roman" w:hAnsi="Times New Roman" w:cs="Times New Roman"/>
              </w:rPr>
              <w:t>.</w:t>
            </w:r>
            <w:proofErr w:type="gramEnd"/>
            <w:r w:rsidRPr="00A145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4510">
              <w:rPr>
                <w:rFonts w:ascii="Times New Roman" w:hAnsi="Times New Roman" w:cs="Times New Roman"/>
              </w:rPr>
              <w:t>р</w:t>
            </w:r>
            <w:proofErr w:type="gramEnd"/>
            <w:r w:rsidRPr="00A14510">
              <w:rPr>
                <w:rFonts w:ascii="Times New Roman" w:hAnsi="Times New Roman" w:cs="Times New Roman"/>
              </w:rPr>
              <w:t>уководители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Каратышова С.В.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Каратышова С.В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Кл</w:t>
            </w:r>
            <w:proofErr w:type="gramStart"/>
            <w:r w:rsidRPr="00A14510">
              <w:rPr>
                <w:rFonts w:ascii="Times New Roman" w:hAnsi="Times New Roman" w:cs="Times New Roman"/>
              </w:rPr>
              <w:t>.</w:t>
            </w:r>
            <w:proofErr w:type="gramEnd"/>
            <w:r w:rsidRPr="00A145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4510">
              <w:rPr>
                <w:rFonts w:ascii="Times New Roman" w:hAnsi="Times New Roman" w:cs="Times New Roman"/>
              </w:rPr>
              <w:t>р</w:t>
            </w:r>
            <w:proofErr w:type="gramEnd"/>
            <w:r w:rsidRPr="00A14510">
              <w:rPr>
                <w:rFonts w:ascii="Times New Roman" w:hAnsi="Times New Roman" w:cs="Times New Roman"/>
              </w:rPr>
              <w:t>уководители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 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Кл</w:t>
            </w:r>
            <w:proofErr w:type="gramStart"/>
            <w:r w:rsidRPr="00A14510">
              <w:rPr>
                <w:rFonts w:ascii="Times New Roman" w:hAnsi="Times New Roman" w:cs="Times New Roman"/>
              </w:rPr>
              <w:t>.</w:t>
            </w:r>
            <w:proofErr w:type="gramEnd"/>
            <w:r w:rsidRPr="00A145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4510">
              <w:rPr>
                <w:rFonts w:ascii="Times New Roman" w:hAnsi="Times New Roman" w:cs="Times New Roman"/>
              </w:rPr>
              <w:t>р</w:t>
            </w:r>
            <w:proofErr w:type="gramEnd"/>
            <w:r w:rsidRPr="00A14510">
              <w:rPr>
                <w:rFonts w:ascii="Times New Roman" w:hAnsi="Times New Roman" w:cs="Times New Roman"/>
              </w:rPr>
              <w:t>уководители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 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Каратышова С.В.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</w:tc>
      </w:tr>
    </w:tbl>
    <w:p w:rsidR="00A14510" w:rsidRPr="00A14510" w:rsidRDefault="00A14510" w:rsidP="00A14510">
      <w:pPr>
        <w:rPr>
          <w:rFonts w:ascii="Times New Roman" w:hAnsi="Times New Roman" w:cs="Times New Roman"/>
        </w:rPr>
      </w:pPr>
    </w:p>
    <w:p w:rsidR="00A14510" w:rsidRPr="00A14510" w:rsidRDefault="00A14510" w:rsidP="00A14510">
      <w:pPr>
        <w:rPr>
          <w:rFonts w:ascii="Times New Roman" w:hAnsi="Times New Roman" w:cs="Times New Roman"/>
        </w:rPr>
      </w:pPr>
    </w:p>
    <w:p w:rsidR="00A14510" w:rsidRPr="00A14510" w:rsidRDefault="00A14510" w:rsidP="00A14510">
      <w:pPr>
        <w:rPr>
          <w:rFonts w:ascii="Times New Roman" w:hAnsi="Times New Roman" w:cs="Times New Roman"/>
          <w:b/>
        </w:rPr>
      </w:pPr>
    </w:p>
    <w:p w:rsidR="00A14510" w:rsidRDefault="00A14510" w:rsidP="00A14510">
      <w:pPr>
        <w:rPr>
          <w:rFonts w:ascii="Times New Roman" w:hAnsi="Times New Roman" w:cs="Times New Roman"/>
          <w:b/>
        </w:rPr>
      </w:pPr>
    </w:p>
    <w:p w:rsidR="00727BD9" w:rsidRDefault="00727BD9" w:rsidP="00A14510">
      <w:pPr>
        <w:rPr>
          <w:rFonts w:ascii="Times New Roman" w:hAnsi="Times New Roman" w:cs="Times New Roman"/>
          <w:b/>
        </w:rPr>
      </w:pPr>
    </w:p>
    <w:p w:rsidR="00727BD9" w:rsidRDefault="00727BD9" w:rsidP="00A14510">
      <w:pPr>
        <w:rPr>
          <w:rFonts w:ascii="Times New Roman" w:hAnsi="Times New Roman" w:cs="Times New Roman"/>
          <w:b/>
        </w:rPr>
      </w:pPr>
    </w:p>
    <w:p w:rsidR="00727BD9" w:rsidRPr="00A14510" w:rsidRDefault="00727BD9" w:rsidP="00A14510">
      <w:pPr>
        <w:rPr>
          <w:rFonts w:ascii="Times New Roman" w:hAnsi="Times New Roman" w:cs="Times New Roman"/>
          <w:b/>
        </w:rPr>
      </w:pPr>
    </w:p>
    <w:p w:rsidR="00A14510" w:rsidRPr="00A14510" w:rsidRDefault="00A14510" w:rsidP="00A14510">
      <w:pPr>
        <w:rPr>
          <w:rFonts w:ascii="Times New Roman" w:hAnsi="Times New Roman" w:cs="Times New Roman"/>
          <w:b/>
        </w:rPr>
      </w:pPr>
      <w:r w:rsidRPr="00A14510">
        <w:rPr>
          <w:rFonts w:ascii="Times New Roman" w:hAnsi="Times New Roman" w:cs="Times New Roman"/>
          <w:b/>
        </w:rPr>
        <w:lastRenderedPageBreak/>
        <w:t>Совершенствование воспитательной системы</w:t>
      </w:r>
    </w:p>
    <w:tbl>
      <w:tblPr>
        <w:tblW w:w="0" w:type="auto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3"/>
        <w:gridCol w:w="5580"/>
        <w:gridCol w:w="1080"/>
        <w:gridCol w:w="1723"/>
      </w:tblGrid>
      <w:tr w:rsidR="00A14510" w:rsidRPr="00A14510" w:rsidTr="00CF2DE6">
        <w:trPr>
          <w:tblHeader/>
        </w:trPr>
        <w:tc>
          <w:tcPr>
            <w:tcW w:w="216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55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14510" w:rsidRPr="00A14510" w:rsidTr="00CF2DE6">
        <w:tc>
          <w:tcPr>
            <w:tcW w:w="216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 Формирование духовно богатой, нравственной личности</w:t>
            </w:r>
          </w:p>
        </w:tc>
        <w:tc>
          <w:tcPr>
            <w:tcW w:w="5580" w:type="dxa"/>
          </w:tcPr>
          <w:p w:rsidR="00A14510" w:rsidRPr="00A14510" w:rsidRDefault="00A14510" w:rsidP="00A145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Разработать нормативно- правовую базу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A145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Разработать и внедрить программу диагностики учащихся, с целью сбора информации об их ценностных ориентирах и нравственных устоях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A145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Формировать духовно-нравственные качества средствами предметов, проведением праздников, посещением театров, музеев, картинной галереи.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 </w:t>
            </w:r>
          </w:p>
          <w:p w:rsidR="00A14510" w:rsidRPr="00A14510" w:rsidRDefault="00A14510" w:rsidP="00CF2DE6">
            <w:pPr>
              <w:ind w:left="360"/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ind w:left="360"/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2008 год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 Январь </w:t>
            </w:r>
            <w:proofErr w:type="gramStart"/>
            <w:r w:rsidRPr="00A14510">
              <w:rPr>
                <w:rFonts w:ascii="Times New Roman" w:hAnsi="Times New Roman" w:cs="Times New Roman"/>
              </w:rPr>
              <w:t>–м</w:t>
            </w:r>
            <w:proofErr w:type="gramEnd"/>
            <w:r w:rsidRPr="00A14510">
              <w:rPr>
                <w:rFonts w:ascii="Times New Roman" w:hAnsi="Times New Roman" w:cs="Times New Roman"/>
              </w:rPr>
              <w:t xml:space="preserve">ай 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2008 года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 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510">
              <w:rPr>
                <w:rFonts w:ascii="Times New Roman" w:hAnsi="Times New Roman" w:cs="Times New Roman"/>
              </w:rPr>
              <w:t>Тукмакова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Е.В.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Соц. педагог, педагог </w:t>
            </w:r>
            <w:proofErr w:type="gramStart"/>
            <w:r w:rsidRPr="00A14510">
              <w:rPr>
                <w:rFonts w:ascii="Times New Roman" w:hAnsi="Times New Roman" w:cs="Times New Roman"/>
              </w:rPr>
              <w:t>-п</w:t>
            </w:r>
            <w:proofErr w:type="gramEnd"/>
            <w:r w:rsidRPr="00A14510">
              <w:rPr>
                <w:rFonts w:ascii="Times New Roman" w:hAnsi="Times New Roman" w:cs="Times New Roman"/>
              </w:rPr>
              <w:t>сихолог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 классные руководители   учителя 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A14510">
              <w:rPr>
                <w:rFonts w:ascii="Times New Roman" w:hAnsi="Times New Roman" w:cs="Times New Roman"/>
              </w:rPr>
              <w:t>-п</w:t>
            </w:r>
            <w:proofErr w:type="gramEnd"/>
            <w:r w:rsidRPr="00A14510">
              <w:rPr>
                <w:rFonts w:ascii="Times New Roman" w:hAnsi="Times New Roman" w:cs="Times New Roman"/>
              </w:rPr>
              <w:t>редметники</w:t>
            </w:r>
          </w:p>
        </w:tc>
      </w:tr>
      <w:tr w:rsidR="00A14510" w:rsidRPr="00A14510" w:rsidTr="00CF2DE6">
        <w:tc>
          <w:tcPr>
            <w:tcW w:w="216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Воспитание  патриота и гражданина</w:t>
            </w:r>
          </w:p>
        </w:tc>
        <w:tc>
          <w:tcPr>
            <w:tcW w:w="5580" w:type="dxa"/>
          </w:tcPr>
          <w:p w:rsidR="00A14510" w:rsidRPr="00A14510" w:rsidRDefault="00A14510" w:rsidP="00A1451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Разработка и внедрение программы «Гражданин»  </w:t>
            </w:r>
          </w:p>
          <w:p w:rsidR="00A14510" w:rsidRPr="00A14510" w:rsidRDefault="00A14510" w:rsidP="00A1451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Формировать гражданско-патриотическую позицию средствами предметов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A1451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Формировать гражданско-патриотическую позицию учащихся через систему традиционных дел:</w:t>
            </w:r>
            <w:r w:rsidRPr="00A14510">
              <w:rPr>
                <w:rFonts w:ascii="Times New Roman" w:hAnsi="Times New Roman" w:cs="Times New Roman"/>
              </w:rPr>
              <w:br/>
              <w:t>- экскурсии по городу и родному краю,</w:t>
            </w:r>
            <w:r w:rsidRPr="00A14510">
              <w:rPr>
                <w:rFonts w:ascii="Times New Roman" w:hAnsi="Times New Roman" w:cs="Times New Roman"/>
              </w:rPr>
              <w:br/>
              <w:t>- выставки «Мой город»,</w:t>
            </w:r>
            <w:r w:rsidRPr="00A14510">
              <w:rPr>
                <w:rFonts w:ascii="Times New Roman" w:hAnsi="Times New Roman" w:cs="Times New Roman"/>
              </w:rPr>
              <w:br/>
              <w:t>- участие в празднике района, города,</w:t>
            </w:r>
            <w:r w:rsidRPr="00A14510">
              <w:rPr>
                <w:rFonts w:ascii="Times New Roman" w:hAnsi="Times New Roman" w:cs="Times New Roman"/>
              </w:rPr>
              <w:br/>
              <w:t>- день защитника отечества,</w:t>
            </w:r>
            <w:r w:rsidRPr="00A14510">
              <w:rPr>
                <w:rFonts w:ascii="Times New Roman" w:hAnsi="Times New Roman" w:cs="Times New Roman"/>
              </w:rPr>
              <w:br/>
              <w:t>- последний звонок,</w:t>
            </w:r>
            <w:r w:rsidRPr="00A14510">
              <w:rPr>
                <w:rFonts w:ascii="Times New Roman" w:hAnsi="Times New Roman" w:cs="Times New Roman"/>
              </w:rPr>
              <w:br/>
              <w:t>- салют</w:t>
            </w:r>
            <w:proofErr w:type="gramStart"/>
            <w:r w:rsidRPr="00A145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14510">
              <w:rPr>
                <w:rFonts w:ascii="Times New Roman" w:hAnsi="Times New Roman" w:cs="Times New Roman"/>
              </w:rPr>
              <w:t xml:space="preserve"> Победа</w:t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2009 год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весь период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proofErr w:type="spellStart"/>
            <w:r w:rsidRPr="00A14510">
              <w:rPr>
                <w:rFonts w:ascii="Times New Roman" w:hAnsi="Times New Roman" w:cs="Times New Roman"/>
              </w:rPr>
              <w:t>Тукмакова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Е.В.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proofErr w:type="spellStart"/>
            <w:r w:rsidRPr="00A14510">
              <w:rPr>
                <w:rFonts w:ascii="Times New Roman" w:hAnsi="Times New Roman" w:cs="Times New Roman"/>
              </w:rPr>
              <w:t>Тукмакова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Е.В.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Кл</w:t>
            </w:r>
            <w:proofErr w:type="gramStart"/>
            <w:r w:rsidRPr="00A14510">
              <w:rPr>
                <w:rFonts w:ascii="Times New Roman" w:hAnsi="Times New Roman" w:cs="Times New Roman"/>
              </w:rPr>
              <w:t>.</w:t>
            </w:r>
            <w:proofErr w:type="gramEnd"/>
            <w:r w:rsidRPr="00A145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4510">
              <w:rPr>
                <w:rFonts w:ascii="Times New Roman" w:hAnsi="Times New Roman" w:cs="Times New Roman"/>
              </w:rPr>
              <w:t>р</w:t>
            </w:r>
            <w:proofErr w:type="gramEnd"/>
            <w:r w:rsidRPr="00A14510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A14510" w:rsidRPr="00A14510" w:rsidTr="00CF2DE6">
        <w:tc>
          <w:tcPr>
            <w:tcW w:w="216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Развитие ученического самоуправления</w:t>
            </w:r>
          </w:p>
        </w:tc>
        <w:tc>
          <w:tcPr>
            <w:tcW w:w="5580" w:type="dxa"/>
          </w:tcPr>
          <w:p w:rsidR="00A14510" w:rsidRPr="00A14510" w:rsidRDefault="00A14510" w:rsidP="00A1451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Разработать нормативно-правовую документацию:</w:t>
            </w:r>
            <w:r w:rsidRPr="00A14510">
              <w:rPr>
                <w:rFonts w:ascii="Times New Roman" w:hAnsi="Times New Roman" w:cs="Times New Roman"/>
              </w:rPr>
              <w:br/>
              <w:t xml:space="preserve">- положение «Об организации ученического  самоуправления», </w:t>
            </w:r>
            <w:r w:rsidRPr="00A14510">
              <w:rPr>
                <w:rFonts w:ascii="Times New Roman" w:hAnsi="Times New Roman" w:cs="Times New Roman"/>
              </w:rPr>
              <w:br/>
              <w:t>- положение об ученическом  совете,</w:t>
            </w:r>
            <w:r w:rsidRPr="00A14510">
              <w:rPr>
                <w:rFonts w:ascii="Times New Roman" w:hAnsi="Times New Roman" w:cs="Times New Roman"/>
              </w:rPr>
              <w:br/>
              <w:t>- положение о конкурсе на лучший класс года</w:t>
            </w:r>
          </w:p>
          <w:p w:rsidR="00A14510" w:rsidRPr="00A14510" w:rsidRDefault="00A14510" w:rsidP="00A1451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Совершенствование коллективно-организаторской деятельности ученического актива через </w:t>
            </w:r>
            <w:proofErr w:type="spellStart"/>
            <w:r w:rsidRPr="00A14510">
              <w:rPr>
                <w:rFonts w:ascii="Times New Roman" w:hAnsi="Times New Roman" w:cs="Times New Roman"/>
              </w:rPr>
              <w:t>общшекольные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мероприятия:</w:t>
            </w:r>
            <w:r w:rsidRPr="00A14510">
              <w:rPr>
                <w:rFonts w:ascii="Times New Roman" w:hAnsi="Times New Roman" w:cs="Times New Roman"/>
              </w:rPr>
              <w:br/>
              <w:t>- день самоуправления,</w:t>
            </w:r>
            <w:r w:rsidRPr="00A14510">
              <w:rPr>
                <w:rFonts w:ascii="Times New Roman" w:hAnsi="Times New Roman" w:cs="Times New Roman"/>
              </w:rPr>
              <w:br/>
              <w:t>- Новогодний празднования</w:t>
            </w:r>
            <w:r w:rsidRPr="00A14510">
              <w:rPr>
                <w:rFonts w:ascii="Times New Roman" w:hAnsi="Times New Roman" w:cs="Times New Roman"/>
              </w:rPr>
              <w:br/>
              <w:t>- День знаний</w:t>
            </w:r>
            <w:r w:rsidRPr="00A14510">
              <w:rPr>
                <w:rFonts w:ascii="Times New Roman" w:hAnsi="Times New Roman" w:cs="Times New Roman"/>
              </w:rPr>
              <w:br/>
            </w:r>
          </w:p>
          <w:p w:rsidR="00A14510" w:rsidRPr="00A14510" w:rsidRDefault="00A14510" w:rsidP="00CF2DE6">
            <w:pPr>
              <w:ind w:left="180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lastRenderedPageBreak/>
              <w:t>2008 год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весь </w:t>
            </w:r>
            <w:r w:rsidRPr="00A14510">
              <w:rPr>
                <w:rFonts w:ascii="Times New Roman" w:hAnsi="Times New Roman" w:cs="Times New Roman"/>
              </w:rPr>
              <w:lastRenderedPageBreak/>
              <w:t>период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proofErr w:type="spellStart"/>
            <w:r w:rsidRPr="00A14510">
              <w:rPr>
                <w:rFonts w:ascii="Times New Roman" w:hAnsi="Times New Roman" w:cs="Times New Roman"/>
              </w:rPr>
              <w:t>Тукмакова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Е.В.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Кл</w:t>
            </w:r>
            <w:proofErr w:type="gramStart"/>
            <w:r w:rsidRPr="00A14510">
              <w:rPr>
                <w:rFonts w:ascii="Times New Roman" w:hAnsi="Times New Roman" w:cs="Times New Roman"/>
              </w:rPr>
              <w:t>.</w:t>
            </w:r>
            <w:proofErr w:type="gramEnd"/>
            <w:r w:rsidRPr="00A145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4510">
              <w:rPr>
                <w:rFonts w:ascii="Times New Roman" w:hAnsi="Times New Roman" w:cs="Times New Roman"/>
              </w:rPr>
              <w:t>р</w:t>
            </w:r>
            <w:proofErr w:type="gramEnd"/>
            <w:r w:rsidRPr="00A14510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A14510" w:rsidRPr="00A14510" w:rsidTr="00CF2DE6">
        <w:tc>
          <w:tcPr>
            <w:tcW w:w="216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lastRenderedPageBreak/>
              <w:t>Повышение профессионально</w:t>
            </w:r>
            <w:r w:rsidRPr="00A14510">
              <w:rPr>
                <w:rFonts w:ascii="Times New Roman" w:hAnsi="Times New Roman" w:cs="Times New Roman"/>
              </w:rPr>
              <w:br/>
              <w:t>го мастерства классных руководителей</w:t>
            </w:r>
          </w:p>
        </w:tc>
        <w:tc>
          <w:tcPr>
            <w:tcW w:w="5580" w:type="dxa"/>
          </w:tcPr>
          <w:p w:rsidR="00A14510" w:rsidRPr="00A14510" w:rsidRDefault="00A14510" w:rsidP="00A1451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Совершенствование работы МО классных руководителей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A1451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Изучить степень развития сотрудничества классного руководителя с классом:</w:t>
            </w:r>
            <w:r w:rsidRPr="00A14510">
              <w:rPr>
                <w:rFonts w:ascii="Times New Roman" w:hAnsi="Times New Roman" w:cs="Times New Roman"/>
              </w:rPr>
              <w:br/>
              <w:t>- уровень взаимного доверия,</w:t>
            </w:r>
            <w:r w:rsidRPr="00A14510">
              <w:rPr>
                <w:rFonts w:ascii="Times New Roman" w:hAnsi="Times New Roman" w:cs="Times New Roman"/>
              </w:rPr>
              <w:br/>
              <w:t>- степень включенности классного руководителя в дела класса,</w:t>
            </w:r>
            <w:r w:rsidRPr="00A14510">
              <w:rPr>
                <w:rFonts w:ascii="Times New Roman" w:hAnsi="Times New Roman" w:cs="Times New Roman"/>
              </w:rPr>
              <w:br/>
              <w:t>- взаимодействие актива и классного руководителя,</w:t>
            </w:r>
            <w:r w:rsidRPr="00A14510">
              <w:rPr>
                <w:rFonts w:ascii="Times New Roman" w:hAnsi="Times New Roman" w:cs="Times New Roman"/>
              </w:rPr>
              <w:br/>
              <w:t>- степень включенности родителей в дела класса.</w:t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2009 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proofErr w:type="spellStart"/>
            <w:r w:rsidRPr="00A14510">
              <w:rPr>
                <w:rFonts w:ascii="Times New Roman" w:hAnsi="Times New Roman" w:cs="Times New Roman"/>
              </w:rPr>
              <w:t>Бартоломеева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И.А.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proofErr w:type="spellStart"/>
            <w:r w:rsidRPr="00A14510">
              <w:rPr>
                <w:rFonts w:ascii="Times New Roman" w:hAnsi="Times New Roman" w:cs="Times New Roman"/>
              </w:rPr>
              <w:t>Бартоломеева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И.А.</w:t>
            </w:r>
          </w:p>
        </w:tc>
      </w:tr>
    </w:tbl>
    <w:p w:rsidR="00A14510" w:rsidRPr="00A14510" w:rsidRDefault="00A14510" w:rsidP="00A14510">
      <w:pPr>
        <w:rPr>
          <w:rFonts w:ascii="Times New Roman" w:hAnsi="Times New Roman" w:cs="Times New Roman"/>
        </w:rPr>
      </w:pPr>
    </w:p>
    <w:p w:rsidR="00A14510" w:rsidRPr="00A14510" w:rsidRDefault="00A14510" w:rsidP="00A14510">
      <w:pPr>
        <w:rPr>
          <w:rFonts w:ascii="Times New Roman" w:hAnsi="Times New Roman" w:cs="Times New Roman"/>
        </w:rPr>
      </w:pPr>
    </w:p>
    <w:p w:rsidR="00A14510" w:rsidRPr="00A14510" w:rsidRDefault="00A14510" w:rsidP="00A14510">
      <w:pPr>
        <w:rPr>
          <w:rFonts w:ascii="Times New Roman" w:hAnsi="Times New Roman" w:cs="Times New Roman"/>
        </w:rPr>
      </w:pPr>
    </w:p>
    <w:p w:rsidR="00A14510" w:rsidRPr="00A14510" w:rsidRDefault="00A14510" w:rsidP="00A14510">
      <w:pPr>
        <w:rPr>
          <w:rFonts w:ascii="Times New Roman" w:hAnsi="Times New Roman" w:cs="Times New Roman"/>
          <w:b/>
        </w:rPr>
      </w:pPr>
      <w:r w:rsidRPr="00A14510">
        <w:rPr>
          <w:rFonts w:ascii="Times New Roman" w:hAnsi="Times New Roman" w:cs="Times New Roman"/>
          <w:b/>
        </w:rPr>
        <w:t>Повышение роли семьи в воспитательно-образовательном процессе</w:t>
      </w:r>
    </w:p>
    <w:tbl>
      <w:tblPr>
        <w:tblW w:w="0" w:type="auto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6"/>
        <w:gridCol w:w="5580"/>
        <w:gridCol w:w="1080"/>
        <w:gridCol w:w="1723"/>
      </w:tblGrid>
      <w:tr w:rsidR="00A14510" w:rsidRPr="00A14510" w:rsidTr="00CF2DE6">
        <w:trPr>
          <w:tblHeader/>
        </w:trPr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55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14510" w:rsidRPr="00A14510" w:rsidTr="00CF2DE6"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Изучение семьи</w:t>
            </w:r>
          </w:p>
        </w:tc>
        <w:tc>
          <w:tcPr>
            <w:tcW w:w="5580" w:type="dxa"/>
          </w:tcPr>
          <w:p w:rsidR="00A14510" w:rsidRPr="00A14510" w:rsidRDefault="00A14510" w:rsidP="00CF2DE6">
            <w:pPr>
              <w:ind w:left="120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Корректировать базу данных о семьях учащихся</w:t>
            </w:r>
          </w:p>
          <w:p w:rsidR="00A14510" w:rsidRPr="00A14510" w:rsidRDefault="00A14510" w:rsidP="00CF2DE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Каратышова С.В.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Кл</w:t>
            </w:r>
            <w:proofErr w:type="gramStart"/>
            <w:r w:rsidRPr="00A14510">
              <w:rPr>
                <w:rFonts w:ascii="Times New Roman" w:hAnsi="Times New Roman" w:cs="Times New Roman"/>
              </w:rPr>
              <w:t>.</w:t>
            </w:r>
            <w:proofErr w:type="gramEnd"/>
            <w:r w:rsidRPr="00A145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4510">
              <w:rPr>
                <w:rFonts w:ascii="Times New Roman" w:hAnsi="Times New Roman" w:cs="Times New Roman"/>
              </w:rPr>
              <w:t>р</w:t>
            </w:r>
            <w:proofErr w:type="gramEnd"/>
            <w:r w:rsidRPr="00A14510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A14510" w:rsidRPr="00A14510" w:rsidTr="00CF2DE6"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Информирование родите</w:t>
            </w:r>
            <w:r w:rsidRPr="00A14510">
              <w:rPr>
                <w:rFonts w:ascii="Times New Roman" w:hAnsi="Times New Roman" w:cs="Times New Roman"/>
              </w:rPr>
              <w:br/>
              <w:t>лей</w:t>
            </w:r>
          </w:p>
        </w:tc>
        <w:tc>
          <w:tcPr>
            <w:tcW w:w="55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 Совершенствовать информационное поле школы с ориентиром на родителей учащихся:</w:t>
            </w:r>
            <w:r w:rsidRPr="00A14510">
              <w:rPr>
                <w:rFonts w:ascii="Times New Roman" w:hAnsi="Times New Roman" w:cs="Times New Roman"/>
              </w:rPr>
              <w:br/>
              <w:t>- доска объявлений о жизнедеятельности школы, устав, положения,</w:t>
            </w:r>
            <w:r w:rsidRPr="00A14510">
              <w:rPr>
                <w:rFonts w:ascii="Times New Roman" w:hAnsi="Times New Roman" w:cs="Times New Roman"/>
              </w:rPr>
              <w:br/>
              <w:t>- стенд о педагогах школы,</w:t>
            </w:r>
            <w:r w:rsidRPr="00A14510">
              <w:rPr>
                <w:rFonts w:ascii="Times New Roman" w:hAnsi="Times New Roman" w:cs="Times New Roman"/>
              </w:rPr>
              <w:br/>
              <w:t>- информация о расходовании бюджетных и родительских средств,</w:t>
            </w:r>
            <w:r w:rsidRPr="00A14510">
              <w:rPr>
                <w:rFonts w:ascii="Times New Roman" w:hAnsi="Times New Roman" w:cs="Times New Roman"/>
              </w:rPr>
              <w:br/>
              <w:t>- информация о достижениях школы.</w:t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A14510" w:rsidRPr="00A14510" w:rsidTr="00CF2DE6"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Просвещение и консультирование родите</w:t>
            </w:r>
            <w:r w:rsidRPr="00A14510">
              <w:rPr>
                <w:rFonts w:ascii="Times New Roman" w:hAnsi="Times New Roman" w:cs="Times New Roman"/>
              </w:rPr>
              <w:br/>
              <w:t>лей</w:t>
            </w:r>
          </w:p>
        </w:tc>
        <w:tc>
          <w:tcPr>
            <w:tcW w:w="5580" w:type="dxa"/>
          </w:tcPr>
          <w:p w:rsidR="00A14510" w:rsidRPr="00A14510" w:rsidRDefault="00A14510" w:rsidP="00A1451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Разработать программу родительского просвещения  </w:t>
            </w:r>
          </w:p>
          <w:p w:rsidR="00A14510" w:rsidRPr="00A14510" w:rsidRDefault="00A14510" w:rsidP="00A1451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Создать </w:t>
            </w:r>
            <w:proofErr w:type="gramStart"/>
            <w:r w:rsidRPr="00A14510">
              <w:rPr>
                <w:rFonts w:ascii="Times New Roman" w:hAnsi="Times New Roman" w:cs="Times New Roman"/>
              </w:rPr>
              <w:t>консультационный</w:t>
            </w:r>
            <w:proofErr w:type="gramEnd"/>
            <w:r w:rsidRPr="00A145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510">
              <w:rPr>
                <w:rFonts w:ascii="Times New Roman" w:hAnsi="Times New Roman" w:cs="Times New Roman"/>
              </w:rPr>
              <w:t>ценр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для родителей на базе педагога-психолога и социального педагога</w:t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2008 год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A14510" w:rsidRPr="00A14510" w:rsidTr="00CF2DE6"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Совместная деятельность педагогов и родите</w:t>
            </w:r>
            <w:r w:rsidRPr="00A14510">
              <w:rPr>
                <w:rFonts w:ascii="Times New Roman" w:hAnsi="Times New Roman" w:cs="Times New Roman"/>
              </w:rPr>
              <w:br/>
              <w:t>лей</w:t>
            </w:r>
          </w:p>
        </w:tc>
        <w:tc>
          <w:tcPr>
            <w:tcW w:w="5580" w:type="dxa"/>
          </w:tcPr>
          <w:p w:rsidR="00A14510" w:rsidRPr="00A14510" w:rsidRDefault="00A14510" w:rsidP="00A1451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Регулярно проводить и совершенствовать  день открытых дверей</w:t>
            </w:r>
          </w:p>
          <w:p w:rsidR="00A14510" w:rsidRPr="00A14510" w:rsidRDefault="00A14510" w:rsidP="00A1451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Проводить практические семинары; дискуссионные встречи</w:t>
            </w:r>
          </w:p>
          <w:p w:rsidR="00A14510" w:rsidRPr="00A14510" w:rsidRDefault="00A14510" w:rsidP="00A1451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Организовать работу "Родительского клуба"</w:t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Администрация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proofErr w:type="spellStart"/>
            <w:r w:rsidRPr="00A14510">
              <w:rPr>
                <w:rFonts w:ascii="Times New Roman" w:hAnsi="Times New Roman" w:cs="Times New Roman"/>
              </w:rPr>
              <w:t>Тукмакова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Е.В.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proofErr w:type="spellStart"/>
            <w:r w:rsidRPr="00A14510">
              <w:rPr>
                <w:rFonts w:ascii="Times New Roman" w:hAnsi="Times New Roman" w:cs="Times New Roman"/>
              </w:rPr>
              <w:t>Бартоломеева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И.А.</w:t>
            </w:r>
          </w:p>
        </w:tc>
      </w:tr>
    </w:tbl>
    <w:p w:rsidR="00A14510" w:rsidRPr="00A14510" w:rsidRDefault="00A14510" w:rsidP="00A14510">
      <w:pPr>
        <w:rPr>
          <w:rFonts w:ascii="Times New Roman" w:hAnsi="Times New Roman" w:cs="Times New Roman"/>
        </w:rPr>
      </w:pPr>
    </w:p>
    <w:p w:rsidR="00490B94" w:rsidRDefault="00490B94" w:rsidP="00A14510">
      <w:pPr>
        <w:rPr>
          <w:rFonts w:ascii="Times New Roman" w:hAnsi="Times New Roman" w:cs="Times New Roman"/>
          <w:b/>
        </w:rPr>
      </w:pPr>
    </w:p>
    <w:p w:rsidR="00490B94" w:rsidRDefault="00490B94" w:rsidP="00A14510">
      <w:pPr>
        <w:rPr>
          <w:rFonts w:ascii="Times New Roman" w:hAnsi="Times New Roman" w:cs="Times New Roman"/>
          <w:b/>
        </w:rPr>
      </w:pPr>
    </w:p>
    <w:p w:rsidR="00A14510" w:rsidRPr="00A14510" w:rsidRDefault="00A14510" w:rsidP="00A14510">
      <w:pPr>
        <w:rPr>
          <w:rFonts w:ascii="Times New Roman" w:hAnsi="Times New Roman" w:cs="Times New Roman"/>
          <w:b/>
        </w:rPr>
      </w:pPr>
      <w:r w:rsidRPr="00A14510">
        <w:rPr>
          <w:rFonts w:ascii="Times New Roman" w:hAnsi="Times New Roman" w:cs="Times New Roman"/>
          <w:b/>
        </w:rPr>
        <w:t>Развитие внешних связей</w:t>
      </w:r>
    </w:p>
    <w:tbl>
      <w:tblPr>
        <w:tblW w:w="0" w:type="auto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6"/>
        <w:gridCol w:w="5580"/>
        <w:gridCol w:w="1080"/>
        <w:gridCol w:w="1723"/>
      </w:tblGrid>
      <w:tr w:rsidR="00A14510" w:rsidRPr="00A14510" w:rsidTr="00CF2DE6">
        <w:trPr>
          <w:tblHeader/>
        </w:trPr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55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14510" w:rsidRPr="00A14510" w:rsidTr="00CF2DE6"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Формирование единого образовательного пространства</w:t>
            </w:r>
          </w:p>
        </w:tc>
        <w:tc>
          <w:tcPr>
            <w:tcW w:w="5580" w:type="dxa"/>
          </w:tcPr>
          <w:p w:rsidR="00A14510" w:rsidRPr="00A14510" w:rsidRDefault="00A14510" w:rsidP="00A1451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 Продолжение  и заключение договорных отношений о сотрудничестве:</w:t>
            </w:r>
            <w:r w:rsidRPr="00A14510">
              <w:rPr>
                <w:rFonts w:ascii="Times New Roman" w:hAnsi="Times New Roman" w:cs="Times New Roman"/>
              </w:rPr>
              <w:br/>
              <w:t xml:space="preserve">- с ЦДДТ Кировского района </w:t>
            </w:r>
            <w:proofErr w:type="gramStart"/>
            <w:r w:rsidRPr="00A14510">
              <w:rPr>
                <w:rFonts w:ascii="Times New Roman" w:hAnsi="Times New Roman" w:cs="Times New Roman"/>
              </w:rPr>
              <w:t>г</w:t>
            </w:r>
            <w:proofErr w:type="gramEnd"/>
            <w:r w:rsidRPr="00A14510">
              <w:rPr>
                <w:rFonts w:ascii="Times New Roman" w:hAnsi="Times New Roman" w:cs="Times New Roman"/>
              </w:rPr>
              <w:t>. Саратова</w:t>
            </w:r>
            <w:r w:rsidRPr="00A14510">
              <w:rPr>
                <w:rFonts w:ascii="Times New Roman" w:hAnsi="Times New Roman" w:cs="Times New Roman"/>
              </w:rPr>
              <w:br/>
              <w:t>- с центром социальной помощи семье и детям</w:t>
            </w:r>
            <w:r w:rsidRPr="00A14510">
              <w:rPr>
                <w:rFonts w:ascii="Times New Roman" w:hAnsi="Times New Roman" w:cs="Times New Roman"/>
              </w:rPr>
              <w:br/>
              <w:t>- с ВУЗами</w:t>
            </w:r>
          </w:p>
          <w:p w:rsidR="00A14510" w:rsidRPr="00A14510" w:rsidRDefault="00A14510" w:rsidP="00A1451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Разработать программы и создать консультационный центр по подготовке к Единому  Государственному Экзамену</w:t>
            </w:r>
          </w:p>
          <w:p w:rsidR="00A14510" w:rsidRPr="00A14510" w:rsidRDefault="00A14510" w:rsidP="00CF2DE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 2009 г.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2009г.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2009 г.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2008 г.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Администрация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proofErr w:type="spellStart"/>
            <w:r w:rsidRPr="00A14510">
              <w:rPr>
                <w:rFonts w:ascii="Times New Roman" w:hAnsi="Times New Roman" w:cs="Times New Roman"/>
              </w:rPr>
              <w:t>Тукмакова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Е.В</w:t>
            </w:r>
          </w:p>
        </w:tc>
      </w:tr>
    </w:tbl>
    <w:p w:rsidR="00A14510" w:rsidRPr="00A14510" w:rsidRDefault="00A14510" w:rsidP="00A14510">
      <w:pPr>
        <w:rPr>
          <w:rFonts w:ascii="Times New Roman" w:hAnsi="Times New Roman" w:cs="Times New Roman"/>
        </w:rPr>
      </w:pPr>
    </w:p>
    <w:p w:rsidR="00A14510" w:rsidRPr="00A14510" w:rsidRDefault="00A14510" w:rsidP="00A14510">
      <w:pPr>
        <w:rPr>
          <w:rFonts w:ascii="Times New Roman" w:hAnsi="Times New Roman" w:cs="Times New Roman"/>
          <w:b/>
        </w:rPr>
      </w:pPr>
      <w:r w:rsidRPr="00A14510">
        <w:rPr>
          <w:rFonts w:ascii="Times New Roman" w:hAnsi="Times New Roman" w:cs="Times New Roman"/>
          <w:b/>
        </w:rPr>
        <w:t>Совершенствование системы управления школой</w:t>
      </w:r>
    </w:p>
    <w:tbl>
      <w:tblPr>
        <w:tblW w:w="0" w:type="auto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6"/>
        <w:gridCol w:w="5580"/>
        <w:gridCol w:w="1080"/>
        <w:gridCol w:w="1723"/>
      </w:tblGrid>
      <w:tr w:rsidR="00A14510" w:rsidRPr="00A14510" w:rsidTr="00CF2DE6">
        <w:trPr>
          <w:tblHeader/>
        </w:trPr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55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14510" w:rsidRPr="00A14510" w:rsidTr="00CF2DE6">
        <w:trPr>
          <w:tblHeader/>
        </w:trPr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Нормативно-правовое обеспечение системы управления</w:t>
            </w:r>
          </w:p>
        </w:tc>
        <w:tc>
          <w:tcPr>
            <w:tcW w:w="5580" w:type="dxa"/>
          </w:tcPr>
          <w:p w:rsidR="00A14510" w:rsidRPr="00A14510" w:rsidRDefault="00A14510" w:rsidP="00A1451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Разработать следующие локальные акты:</w:t>
            </w:r>
            <w:r w:rsidRPr="00A14510">
              <w:rPr>
                <w:rFonts w:ascii="Times New Roman" w:hAnsi="Times New Roman" w:cs="Times New Roman"/>
              </w:rPr>
              <w:br/>
              <w:t>- Положение о повышении квалификации</w:t>
            </w:r>
          </w:p>
          <w:p w:rsidR="00A14510" w:rsidRPr="00A14510" w:rsidRDefault="00A14510" w:rsidP="00CF2DE6">
            <w:pPr>
              <w:ind w:left="720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- Положение о родительском комитете ОУ, класса</w:t>
            </w:r>
          </w:p>
          <w:p w:rsidR="00A14510" w:rsidRPr="00A14510" w:rsidRDefault="00A14510" w:rsidP="00CF2DE6">
            <w:pPr>
              <w:ind w:left="720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- Положением о порядке нормирования и учета </w:t>
            </w:r>
            <w:proofErr w:type="spellStart"/>
            <w:r w:rsidRPr="00A14510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A14510">
              <w:rPr>
                <w:rFonts w:ascii="Times New Roman" w:hAnsi="Times New Roman" w:cs="Times New Roman"/>
              </w:rPr>
              <w:t xml:space="preserve"> деятельности</w:t>
            </w:r>
          </w:p>
          <w:p w:rsidR="00A14510" w:rsidRPr="00A14510" w:rsidRDefault="00A14510" w:rsidP="00CF2DE6">
            <w:pPr>
              <w:ind w:left="720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- Положение об Управляющем Совете</w:t>
            </w:r>
          </w:p>
          <w:p w:rsidR="00A14510" w:rsidRPr="00A14510" w:rsidRDefault="00A14510" w:rsidP="00CF2DE6">
            <w:pPr>
              <w:ind w:left="720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- Положение о Публичном докладе руководителя</w:t>
            </w:r>
          </w:p>
          <w:p w:rsidR="00A14510" w:rsidRPr="00A14510" w:rsidRDefault="00A14510" w:rsidP="00CF2DE6">
            <w:pPr>
              <w:ind w:left="720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- Положением о проверке тетрадей</w:t>
            </w:r>
          </w:p>
          <w:p w:rsidR="00A14510" w:rsidRPr="00A14510" w:rsidRDefault="00A14510" w:rsidP="00CF2DE6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      - Положением о фонде оплаты труда;</w:t>
            </w:r>
          </w:p>
          <w:p w:rsidR="00A14510" w:rsidRPr="00A14510" w:rsidRDefault="00A14510" w:rsidP="00CF2DE6">
            <w:pPr>
              <w:ind w:left="720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- Положением о системе оплаты труда</w:t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2008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Администрация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</w:tc>
      </w:tr>
      <w:tr w:rsidR="00A14510" w:rsidRPr="00A14510" w:rsidTr="00CF2DE6">
        <w:trPr>
          <w:tblHeader/>
        </w:trPr>
        <w:tc>
          <w:tcPr>
            <w:tcW w:w="2106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Создание оптимальной организационной структуры школы</w:t>
            </w:r>
          </w:p>
        </w:tc>
        <w:tc>
          <w:tcPr>
            <w:tcW w:w="5580" w:type="dxa"/>
          </w:tcPr>
          <w:p w:rsidR="00A14510" w:rsidRPr="00A14510" w:rsidRDefault="00A14510" w:rsidP="00CF2DE6">
            <w:pPr>
              <w:ind w:left="360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 xml:space="preserve">1.  Перейти </w:t>
            </w:r>
            <w:proofErr w:type="gramStart"/>
            <w:r w:rsidRPr="00A14510">
              <w:rPr>
                <w:rFonts w:ascii="Times New Roman" w:hAnsi="Times New Roman" w:cs="Times New Roman"/>
              </w:rPr>
              <w:t>на</w:t>
            </w:r>
            <w:proofErr w:type="gramEnd"/>
            <w:r w:rsidRPr="00A14510">
              <w:rPr>
                <w:rFonts w:ascii="Times New Roman" w:hAnsi="Times New Roman" w:cs="Times New Roman"/>
              </w:rPr>
              <w:t xml:space="preserve"> по душевое финансирование</w:t>
            </w:r>
          </w:p>
          <w:p w:rsidR="00A14510" w:rsidRPr="00A14510" w:rsidRDefault="00A14510" w:rsidP="00CF2DE6">
            <w:pPr>
              <w:ind w:left="360"/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ind w:left="360"/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ind w:left="360"/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2.   Совершенствование механизма управления качеством образования</w:t>
            </w:r>
          </w:p>
        </w:tc>
        <w:tc>
          <w:tcPr>
            <w:tcW w:w="1080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2008 год</w:t>
            </w: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Default="00A14510" w:rsidP="00CF2DE6">
            <w:pPr>
              <w:rPr>
                <w:rFonts w:ascii="Times New Roman" w:hAnsi="Times New Roman" w:cs="Times New Roman"/>
                <w:lang w:val="en-US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200</w:t>
            </w:r>
            <w:r w:rsidRPr="00A14510">
              <w:rPr>
                <w:rFonts w:ascii="Times New Roman" w:hAnsi="Times New Roman" w:cs="Times New Roman"/>
                <w:lang w:val="en-US"/>
              </w:rPr>
              <w:t>9</w:t>
            </w:r>
            <w:r w:rsidRPr="00A1451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23" w:type="dxa"/>
          </w:tcPr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</w:p>
          <w:p w:rsidR="00A14510" w:rsidRPr="00A14510" w:rsidRDefault="00A14510" w:rsidP="00CF2DE6">
            <w:pPr>
              <w:rPr>
                <w:rFonts w:ascii="Times New Roman" w:hAnsi="Times New Roman" w:cs="Times New Roman"/>
              </w:rPr>
            </w:pPr>
            <w:r w:rsidRPr="00A14510">
              <w:rPr>
                <w:rFonts w:ascii="Times New Roman" w:hAnsi="Times New Roman" w:cs="Times New Roman"/>
              </w:rPr>
              <w:t>Администрация</w:t>
            </w:r>
          </w:p>
        </w:tc>
      </w:tr>
    </w:tbl>
    <w:p w:rsidR="00A14510" w:rsidRPr="00A14510" w:rsidRDefault="00A14510" w:rsidP="00A14510">
      <w:pPr>
        <w:rPr>
          <w:rFonts w:ascii="Times New Roman" w:hAnsi="Times New Roman" w:cs="Times New Roman"/>
        </w:rPr>
      </w:pPr>
    </w:p>
    <w:p w:rsidR="00A14510" w:rsidRPr="00A14510" w:rsidRDefault="00A14510" w:rsidP="00A14510">
      <w:pPr>
        <w:rPr>
          <w:rFonts w:ascii="Times New Roman" w:hAnsi="Times New Roman" w:cs="Times New Roman"/>
        </w:rPr>
      </w:pPr>
    </w:p>
    <w:sectPr w:rsidR="00A14510" w:rsidRPr="00A14510" w:rsidSect="0002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5AE"/>
    <w:multiLevelType w:val="hybridMultilevel"/>
    <w:tmpl w:val="214CD740"/>
    <w:lvl w:ilvl="0" w:tplc="8E5E0E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2422C3C"/>
    <w:multiLevelType w:val="hybridMultilevel"/>
    <w:tmpl w:val="579C5CA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2BB3901"/>
    <w:multiLevelType w:val="hybridMultilevel"/>
    <w:tmpl w:val="16C60BE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3280F95"/>
    <w:multiLevelType w:val="hybridMultilevel"/>
    <w:tmpl w:val="D668C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B6F57"/>
    <w:multiLevelType w:val="hybridMultilevel"/>
    <w:tmpl w:val="35E29C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DF6EAD"/>
    <w:multiLevelType w:val="hybridMultilevel"/>
    <w:tmpl w:val="23F27D98"/>
    <w:lvl w:ilvl="0" w:tplc="8E5E0E9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4AD3A6E"/>
    <w:multiLevelType w:val="hybridMultilevel"/>
    <w:tmpl w:val="7696C1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A430714"/>
    <w:multiLevelType w:val="hybridMultilevel"/>
    <w:tmpl w:val="B7246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B0429"/>
    <w:multiLevelType w:val="hybridMultilevel"/>
    <w:tmpl w:val="F57E9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895705"/>
    <w:multiLevelType w:val="hybridMultilevel"/>
    <w:tmpl w:val="20E8EBE2"/>
    <w:lvl w:ilvl="0" w:tplc="8E5E0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46725743"/>
    <w:multiLevelType w:val="hybridMultilevel"/>
    <w:tmpl w:val="38DA4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713A7C"/>
    <w:multiLevelType w:val="hybridMultilevel"/>
    <w:tmpl w:val="E4B0C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1E26DA"/>
    <w:multiLevelType w:val="hybridMultilevel"/>
    <w:tmpl w:val="71D809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D2B09D0"/>
    <w:multiLevelType w:val="hybridMultilevel"/>
    <w:tmpl w:val="68564734"/>
    <w:lvl w:ilvl="0" w:tplc="8E5E0E9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1EA1E2E"/>
    <w:multiLevelType w:val="hybridMultilevel"/>
    <w:tmpl w:val="F8D23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E70B75"/>
    <w:multiLevelType w:val="hybridMultilevel"/>
    <w:tmpl w:val="738C5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54257"/>
    <w:multiLevelType w:val="hybridMultilevel"/>
    <w:tmpl w:val="9BD6EB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2933E8D"/>
    <w:multiLevelType w:val="hybridMultilevel"/>
    <w:tmpl w:val="C5CEE97A"/>
    <w:lvl w:ilvl="0" w:tplc="0419000F">
      <w:start w:val="1"/>
      <w:numFmt w:val="decimal"/>
      <w:lvlText w:val="%1."/>
      <w:lvlJc w:val="left"/>
      <w:pPr>
        <w:tabs>
          <w:tab w:val="num" w:pos="1527"/>
        </w:tabs>
        <w:ind w:left="15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7"/>
        </w:tabs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7"/>
        </w:tabs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7"/>
        </w:tabs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7"/>
        </w:tabs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7"/>
        </w:tabs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7"/>
        </w:tabs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7"/>
        </w:tabs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7"/>
        </w:tabs>
        <w:ind w:left="7287" w:hanging="180"/>
      </w:pPr>
    </w:lvl>
  </w:abstractNum>
  <w:abstractNum w:abstractNumId="18">
    <w:nsid w:val="733C26EE"/>
    <w:multiLevelType w:val="hybridMultilevel"/>
    <w:tmpl w:val="823EE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0E10A2"/>
    <w:multiLevelType w:val="hybridMultilevel"/>
    <w:tmpl w:val="42843BE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789E1739"/>
    <w:multiLevelType w:val="hybridMultilevel"/>
    <w:tmpl w:val="46661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3"/>
  </w:num>
  <w:num w:numId="5">
    <w:abstractNumId w:val="11"/>
  </w:num>
  <w:num w:numId="6">
    <w:abstractNumId w:val="14"/>
  </w:num>
  <w:num w:numId="7">
    <w:abstractNumId w:val="8"/>
  </w:num>
  <w:num w:numId="8">
    <w:abstractNumId w:val="20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  <w:num w:numId="13">
    <w:abstractNumId w:val="13"/>
  </w:num>
  <w:num w:numId="14">
    <w:abstractNumId w:val="1"/>
  </w:num>
  <w:num w:numId="15">
    <w:abstractNumId w:val="10"/>
  </w:num>
  <w:num w:numId="16">
    <w:abstractNumId w:val="7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14510"/>
    <w:rsid w:val="00021BF2"/>
    <w:rsid w:val="00490B94"/>
    <w:rsid w:val="00727BD9"/>
    <w:rsid w:val="00945CB9"/>
    <w:rsid w:val="009A2A6B"/>
    <w:rsid w:val="00A14510"/>
    <w:rsid w:val="00AA675D"/>
    <w:rsid w:val="00BE7F98"/>
    <w:rsid w:val="00DA32F4"/>
    <w:rsid w:val="00FA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45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14510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14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A1451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003366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Причины низкой успеваемости</a:t>
            </a:r>
          </a:p>
        </c:rich>
      </c:tx>
      <c:layout>
        <c:manualLayout>
          <c:xMode val="edge"/>
          <c:yMode val="edge"/>
          <c:x val="0.25718849840255592"/>
          <c:y val="1.9292604501607725E-2"/>
        </c:manualLayout>
      </c:layout>
      <c:spPr>
        <a:noFill/>
        <a:ln w="25395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34824281150159725"/>
          <c:y val="0.44694533762057875"/>
          <c:w val="0.30351437699680622"/>
          <c:h val="0.2443729903536977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9.7581954903497546E-3"/>
                  <c:y val="-0.13507040044098576"/>
                </c:manualLayout>
              </c:layout>
              <c:dLblPos val="bestFit"/>
              <c:showCatName val="1"/>
            </c:dLbl>
            <c:dLbl>
              <c:idx val="1"/>
              <c:layout>
                <c:manualLayout>
                  <c:x val="-7.5563861131159024E-2"/>
                  <c:y val="-3.706993683917211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низкие познава-тельные способности</a:t>
                    </a:r>
                  </a:p>
                </c:rich>
              </c:tx>
              <c:dLblPos val="bestFit"/>
            </c:dLbl>
            <c:dLbl>
              <c:idx val="3"/>
              <c:delete val="1"/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Sheet1!$B$1:$E$1</c:f>
              <c:strCache>
                <c:ptCount val="3"/>
                <c:pt idx="0">
                  <c:v>большие пробелы в ЗУН</c:v>
                </c:pt>
                <c:pt idx="1">
                  <c:v>низкие познавательные способности</c:v>
                </c:pt>
                <c:pt idx="2">
                  <c:v>другие причины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Sheet1!$B$1:$E$1</c:f>
              <c:strCache>
                <c:ptCount val="3"/>
                <c:pt idx="0">
                  <c:v>большие пробелы в ЗУН</c:v>
                </c:pt>
                <c:pt idx="1">
                  <c:v>низкие познавательные способности</c:v>
                </c:pt>
                <c:pt idx="2">
                  <c:v>другие причины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Sheet1!$B$1:$E$1</c:f>
              <c:strCache>
                <c:ptCount val="3"/>
                <c:pt idx="0">
                  <c:v>большие пробелы в ЗУН</c:v>
                </c:pt>
                <c:pt idx="1">
                  <c:v>низкие познавательные способности</c:v>
                </c:pt>
                <c:pt idx="2">
                  <c:v>другие причины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CatName val="1"/>
        </c:dLbls>
      </c:pie3DChart>
      <c:spPr>
        <a:solidFill>
          <a:srgbClr val="C0C0C0"/>
        </a:solidFill>
        <a:ln w="12697">
          <a:solidFill>
            <a:srgbClr val="808080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Социальная характеристика</a:t>
            </a:r>
          </a:p>
        </c:rich>
      </c:tx>
      <c:layout>
        <c:manualLayout>
          <c:xMode val="edge"/>
          <c:yMode val="edge"/>
          <c:x val="0.29896907216494956"/>
          <c:y val="2.0080321285140586E-2"/>
        </c:manualLayout>
      </c:layout>
      <c:spPr>
        <a:noFill/>
        <a:ln w="25375">
          <a:noFill/>
        </a:ln>
      </c:spPr>
    </c:title>
    <c:plotArea>
      <c:layout>
        <c:manualLayout>
          <c:layoutTarget val="inner"/>
          <c:xMode val="edge"/>
          <c:yMode val="edge"/>
          <c:x val="0.10481099656357389"/>
          <c:y val="0.25301204819277107"/>
          <c:w val="0.57216494845360821"/>
          <c:h val="0.650602409638556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малообеспеченные</c:v>
                </c:pt>
              </c:strCache>
            </c:strRef>
          </c:tx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неполные семьи</c:v>
                </c:pt>
              </c:strCache>
            </c:strRef>
          </c:tx>
          <c:spPr>
            <a:solidFill>
              <a:srgbClr val="993366"/>
            </a:solidFill>
            <a:ln w="1268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Sheet1!$B$3:$F$3</c:f>
              <c:numCache>
                <c:formatCode>0%</c:formatCode>
                <c:ptCount val="5"/>
                <c:pt idx="1">
                  <c:v>0.60000000000000064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 внутришкольном учете</c:v>
                </c:pt>
              </c:strCache>
            </c:strRef>
          </c:tx>
          <c:spPr>
            <a:solidFill>
              <a:srgbClr val="FFFFCC"/>
            </a:solidFill>
            <a:ln w="1268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2" formatCode="0%">
                  <c:v>0.60000000000000064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рассматривались на КДН</c:v>
                </c:pt>
              </c:strCache>
            </c:strRef>
          </c:tx>
          <c:spPr>
            <a:solidFill>
              <a:srgbClr val="CCFFFF"/>
            </a:solidFill>
            <a:ln w="1268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3" formatCode="0%">
                  <c:v>0.4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работающие</c:v>
                </c:pt>
              </c:strCache>
            </c:strRef>
          </c:tx>
          <c:spPr>
            <a:solidFill>
              <a:srgbClr val="660066"/>
            </a:solidFill>
            <a:ln w="1268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4" formatCode="0%">
                  <c:v>1</c:v>
                </c:pt>
              </c:numCache>
            </c:numRef>
          </c:val>
        </c:ser>
        <c:axId val="95633792"/>
        <c:axId val="95635328"/>
      </c:barChart>
      <c:catAx>
        <c:axId val="95633792"/>
        <c:scaling>
          <c:orientation val="minMax"/>
        </c:scaling>
        <c:delete val="1"/>
        <c:axPos val="b"/>
        <c:tickLblPos val="nextTo"/>
        <c:crossAx val="95635328"/>
        <c:crosses val="autoZero"/>
        <c:auto val="1"/>
        <c:lblAlgn val="ctr"/>
        <c:lblOffset val="100"/>
      </c:catAx>
      <c:valAx>
        <c:axId val="95635328"/>
        <c:scaling>
          <c:orientation val="minMax"/>
          <c:max val="1"/>
        </c:scaling>
        <c:axPos val="l"/>
        <c:numFmt formatCode="0%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633792"/>
        <c:crosses val="autoZero"/>
        <c:crossBetween val="between"/>
        <c:majorUnit val="0.1"/>
        <c:minorUnit val="0.1"/>
      </c:valAx>
      <c:spPr>
        <a:solidFill>
          <a:srgbClr val="C0C0C0"/>
        </a:solidFill>
        <a:ln w="1268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9587628865979512"/>
          <c:y val="0.16465863453815263"/>
          <c:w val="0.29725085910652921"/>
          <c:h val="0.82730923694779235"/>
        </c:manualLayout>
      </c:layout>
      <c:spPr>
        <a:solidFill>
          <a:srgbClr val="FFFFFF"/>
        </a:solidFill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0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4782</Words>
  <Characters>27264</Characters>
  <Application>Microsoft Office Word</Application>
  <DocSecurity>0</DocSecurity>
  <Lines>227</Lines>
  <Paragraphs>63</Paragraphs>
  <ScaleCrop>false</ScaleCrop>
  <Company>Microsoft</Company>
  <LinksUpToDate>false</LinksUpToDate>
  <CharactersWithSpaces>31983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10</cp:revision>
  <dcterms:created xsi:type="dcterms:W3CDTF">2009-10-14T07:12:00Z</dcterms:created>
  <dcterms:modified xsi:type="dcterms:W3CDTF">2011-08-08T12:37:00Z</dcterms:modified>
</cp:coreProperties>
</file>